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0E308" w14:textId="7A886EA4" w:rsidR="003E4E23" w:rsidRPr="006C1104" w:rsidRDefault="003E4E23" w:rsidP="003E4E23">
      <w:pPr>
        <w:spacing w:after="0" w:line="240" w:lineRule="auto"/>
        <w:ind w:left="6930"/>
        <w:jc w:val="both"/>
        <w:rPr>
          <w:rFonts w:ascii="Arial" w:hAnsi="Arial" w:cs="Arial"/>
          <w:bCs/>
        </w:rPr>
      </w:pPr>
      <w:r w:rsidRPr="006C1104">
        <w:rPr>
          <w:rFonts w:ascii="Arial" w:hAnsi="Arial" w:cs="Arial"/>
          <w:bCs/>
        </w:rPr>
        <w:t>Pirkimo sąlygų 6 priedas „Sutarties projektas“</w:t>
      </w:r>
    </w:p>
    <w:p w14:paraId="6EDD3FD2" w14:textId="77777777" w:rsidR="003E4E23" w:rsidRPr="006C1104" w:rsidRDefault="003E4E23" w:rsidP="00AB7FCC">
      <w:pPr>
        <w:spacing w:after="0" w:line="240" w:lineRule="auto"/>
        <w:jc w:val="center"/>
        <w:rPr>
          <w:rFonts w:ascii="Arial" w:hAnsi="Arial" w:cs="Arial"/>
          <w:b/>
          <w:bCs/>
        </w:rPr>
      </w:pPr>
    </w:p>
    <w:p w14:paraId="745D4231" w14:textId="6DEB16F9" w:rsidR="00BF2B45" w:rsidRPr="006C1104" w:rsidRDefault="005C2EAF" w:rsidP="00AB7FCC">
      <w:pPr>
        <w:spacing w:after="0" w:line="240" w:lineRule="auto"/>
        <w:jc w:val="center"/>
        <w:rPr>
          <w:rFonts w:ascii="Arial" w:hAnsi="Arial" w:cs="Arial"/>
        </w:rPr>
      </w:pPr>
      <w:r w:rsidRPr="006C1104">
        <w:rPr>
          <w:rFonts w:ascii="Arial" w:hAnsi="Arial" w:cs="Arial"/>
          <w:b/>
          <w:bCs/>
        </w:rPr>
        <w:t>PASLAUGŲ PIRKIMO-PARDAVIMO SUTARTIES SPECIALIOSIOS SĄLYGOS</w:t>
      </w:r>
    </w:p>
    <w:p w14:paraId="38C14B43" w14:textId="0C19931F" w:rsidR="00BF2B45" w:rsidRPr="006C1104" w:rsidRDefault="00BF2B45" w:rsidP="00AB7FCC">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8"/>
        <w:gridCol w:w="2177"/>
        <w:gridCol w:w="2362"/>
        <w:gridCol w:w="2571"/>
      </w:tblGrid>
      <w:tr w:rsidR="00BF2B45" w:rsidRPr="006C1104" w14:paraId="6B2C2B90" w14:textId="77777777" w:rsidTr="009962CB">
        <w:tc>
          <w:tcPr>
            <w:tcW w:w="2448" w:type="dxa"/>
            <w:tcMar>
              <w:top w:w="0" w:type="dxa"/>
              <w:left w:w="108" w:type="dxa"/>
              <w:bottom w:w="0" w:type="dxa"/>
              <w:right w:w="108" w:type="dxa"/>
            </w:tcMar>
            <w:hideMark/>
          </w:tcPr>
          <w:p w14:paraId="70E8EDB8" w14:textId="77777777" w:rsidR="00BF2B45" w:rsidRPr="006C1104" w:rsidRDefault="00BF2B45" w:rsidP="00AB7FCC">
            <w:pPr>
              <w:spacing w:after="0" w:line="240" w:lineRule="auto"/>
              <w:jc w:val="both"/>
              <w:rPr>
                <w:rFonts w:ascii="Arial" w:hAnsi="Arial" w:cs="Arial"/>
              </w:rPr>
            </w:pPr>
            <w:r w:rsidRPr="006C1104">
              <w:rPr>
                <w:rFonts w:ascii="Arial" w:hAnsi="Arial" w:cs="Arial"/>
                <w:b/>
                <w:bCs/>
              </w:rPr>
              <w:t>Sutarties pavadinimas</w:t>
            </w:r>
          </w:p>
        </w:tc>
        <w:tc>
          <w:tcPr>
            <w:tcW w:w="7110" w:type="dxa"/>
            <w:gridSpan w:val="3"/>
            <w:tcMar>
              <w:top w:w="0" w:type="dxa"/>
              <w:left w:w="108" w:type="dxa"/>
              <w:bottom w:w="0" w:type="dxa"/>
              <w:right w:w="108" w:type="dxa"/>
            </w:tcMar>
            <w:hideMark/>
          </w:tcPr>
          <w:p w14:paraId="32F48F5A" w14:textId="7A600229" w:rsidR="00BF2B45" w:rsidRPr="006C1104" w:rsidRDefault="003E4E23" w:rsidP="003E4E23">
            <w:pPr>
              <w:pStyle w:val="Style9"/>
              <w:widowControl/>
              <w:jc w:val="both"/>
              <w:rPr>
                <w:rFonts w:ascii="Arial" w:hAnsi="Arial" w:cs="Arial"/>
              </w:rPr>
            </w:pPr>
            <w:r w:rsidRPr="006C1104">
              <w:rPr>
                <w:rFonts w:ascii="Arial" w:hAnsi="Arial" w:cs="Arial"/>
                <w:b/>
                <w:bCs/>
              </w:rPr>
              <w:t>FINANSŲ VALDYMO IR APSKAITOS INFORMACINĖS SISTEMOS „BIUDŽETAS</w:t>
            </w:r>
            <w:r w:rsidRPr="006C1104">
              <w:rPr>
                <w:rFonts w:ascii="Arial" w:hAnsi="Arial" w:cs="Arial"/>
                <w:b/>
                <w:bCs/>
                <w:vertAlign w:val="superscript"/>
              </w:rPr>
              <w:t>VS</w:t>
            </w:r>
            <w:r w:rsidRPr="006C1104">
              <w:rPr>
                <w:rFonts w:ascii="Arial" w:hAnsi="Arial" w:cs="Arial"/>
                <w:b/>
                <w:bCs/>
              </w:rPr>
              <w:t>“ PALAIKYMO IR PRIEŽIŪROS PASLAUGOS</w:t>
            </w:r>
          </w:p>
        </w:tc>
      </w:tr>
      <w:tr w:rsidR="00BF2B45" w:rsidRPr="006C1104" w14:paraId="464ABAAA" w14:textId="77777777" w:rsidTr="009962CB">
        <w:tc>
          <w:tcPr>
            <w:tcW w:w="2448" w:type="dxa"/>
            <w:tcMar>
              <w:top w:w="0" w:type="dxa"/>
              <w:left w:w="108" w:type="dxa"/>
              <w:bottom w:w="0" w:type="dxa"/>
              <w:right w:w="108" w:type="dxa"/>
            </w:tcMar>
            <w:hideMark/>
          </w:tcPr>
          <w:p w14:paraId="1890122D" w14:textId="77777777" w:rsidR="00BF2B45" w:rsidRPr="006C1104" w:rsidRDefault="00BF2B45" w:rsidP="00AB7FCC">
            <w:pPr>
              <w:spacing w:after="0" w:line="240" w:lineRule="auto"/>
              <w:jc w:val="both"/>
              <w:rPr>
                <w:rFonts w:ascii="Arial" w:hAnsi="Arial" w:cs="Arial"/>
              </w:rPr>
            </w:pPr>
            <w:r w:rsidRPr="006C1104">
              <w:rPr>
                <w:rFonts w:ascii="Arial" w:hAnsi="Arial" w:cs="Arial"/>
                <w:b/>
                <w:bCs/>
              </w:rPr>
              <w:t>Sutarties data</w:t>
            </w:r>
          </w:p>
        </w:tc>
        <w:tc>
          <w:tcPr>
            <w:tcW w:w="2177" w:type="dxa"/>
            <w:tcMar>
              <w:top w:w="0" w:type="dxa"/>
              <w:left w:w="108" w:type="dxa"/>
              <w:bottom w:w="0" w:type="dxa"/>
              <w:right w:w="108" w:type="dxa"/>
            </w:tcMar>
            <w:hideMark/>
          </w:tcPr>
          <w:p w14:paraId="6A15FA53" w14:textId="7F491503" w:rsidR="00BF2B45" w:rsidRPr="006C1104" w:rsidRDefault="00BF2B45" w:rsidP="00AB7FCC">
            <w:pPr>
              <w:spacing w:after="0" w:line="240" w:lineRule="auto"/>
              <w:jc w:val="both"/>
              <w:rPr>
                <w:rFonts w:ascii="Arial" w:hAnsi="Arial" w:cs="Arial"/>
              </w:rPr>
            </w:pPr>
          </w:p>
        </w:tc>
        <w:tc>
          <w:tcPr>
            <w:tcW w:w="2362" w:type="dxa"/>
            <w:tcMar>
              <w:top w:w="0" w:type="dxa"/>
              <w:left w:w="108" w:type="dxa"/>
              <w:bottom w:w="0" w:type="dxa"/>
              <w:right w:w="108" w:type="dxa"/>
            </w:tcMar>
            <w:hideMark/>
          </w:tcPr>
          <w:p w14:paraId="683121E9" w14:textId="77777777" w:rsidR="00BF2B45" w:rsidRPr="006C1104" w:rsidRDefault="00BF2B45" w:rsidP="00AB7FCC">
            <w:pPr>
              <w:spacing w:after="0" w:line="240" w:lineRule="auto"/>
              <w:jc w:val="both"/>
              <w:rPr>
                <w:rFonts w:ascii="Arial" w:hAnsi="Arial" w:cs="Arial"/>
              </w:rPr>
            </w:pPr>
            <w:r w:rsidRPr="006C1104">
              <w:rPr>
                <w:rFonts w:ascii="Arial" w:hAnsi="Arial" w:cs="Arial"/>
                <w:b/>
                <w:bCs/>
              </w:rPr>
              <w:t>Sutarties numeris</w:t>
            </w:r>
          </w:p>
        </w:tc>
        <w:tc>
          <w:tcPr>
            <w:tcW w:w="2571" w:type="dxa"/>
            <w:tcMar>
              <w:top w:w="0" w:type="dxa"/>
              <w:left w:w="108" w:type="dxa"/>
              <w:bottom w:w="0" w:type="dxa"/>
              <w:right w:w="108" w:type="dxa"/>
            </w:tcMar>
            <w:hideMark/>
          </w:tcPr>
          <w:p w14:paraId="3FEEC6BB" w14:textId="31B813EB" w:rsidR="00BF2B45" w:rsidRPr="006C1104" w:rsidRDefault="00BF2B45" w:rsidP="00AB7FCC">
            <w:pPr>
              <w:spacing w:after="0" w:line="240" w:lineRule="auto"/>
              <w:jc w:val="both"/>
              <w:rPr>
                <w:rFonts w:ascii="Arial" w:hAnsi="Arial" w:cs="Arial"/>
              </w:rPr>
            </w:pPr>
          </w:p>
        </w:tc>
      </w:tr>
    </w:tbl>
    <w:p w14:paraId="3BE7F795" w14:textId="77777777" w:rsidR="00BF2B45" w:rsidRPr="006C1104" w:rsidRDefault="00BF2B45" w:rsidP="00AB7FCC">
      <w:pPr>
        <w:spacing w:after="0" w:line="240" w:lineRule="auto"/>
        <w:jc w:val="both"/>
        <w:rPr>
          <w:rFonts w:ascii="Arial" w:hAnsi="Arial" w:cs="Arial"/>
        </w:rPr>
      </w:pPr>
      <w:r w:rsidRPr="006C1104">
        <w:rPr>
          <w:rFonts w:ascii="Arial" w:hAnsi="Arial" w:cs="Arial"/>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16"/>
        <w:gridCol w:w="1048"/>
        <w:gridCol w:w="34"/>
        <w:gridCol w:w="1154"/>
        <w:gridCol w:w="761"/>
        <w:gridCol w:w="3822"/>
      </w:tblGrid>
      <w:tr w:rsidR="00BF2B45" w:rsidRPr="006C1104" w14:paraId="3F940CC3" w14:textId="77777777" w:rsidTr="00DE2D4C">
        <w:tc>
          <w:tcPr>
            <w:tcW w:w="9535" w:type="dxa"/>
            <w:gridSpan w:val="6"/>
            <w:tcMar>
              <w:top w:w="0" w:type="dxa"/>
              <w:left w:w="108" w:type="dxa"/>
              <w:bottom w:w="0" w:type="dxa"/>
              <w:right w:w="108" w:type="dxa"/>
            </w:tcMar>
            <w:hideMark/>
          </w:tcPr>
          <w:p w14:paraId="4D11D137" w14:textId="77777777" w:rsidR="00BF2B45" w:rsidRPr="006C1104" w:rsidRDefault="00BF2B45" w:rsidP="00AB7FCC">
            <w:pPr>
              <w:spacing w:after="0" w:line="240" w:lineRule="auto"/>
              <w:jc w:val="center"/>
              <w:rPr>
                <w:rFonts w:ascii="Arial" w:hAnsi="Arial" w:cs="Arial"/>
              </w:rPr>
            </w:pPr>
            <w:r w:rsidRPr="006C1104">
              <w:rPr>
                <w:rFonts w:ascii="Arial" w:hAnsi="Arial" w:cs="Arial"/>
                <w:b/>
                <w:bCs/>
              </w:rPr>
              <w:t>1. SUTARTIES ŠALYS</w:t>
            </w:r>
          </w:p>
        </w:tc>
      </w:tr>
      <w:tr w:rsidR="00BF2B45" w:rsidRPr="006C1104" w14:paraId="7FAC30FF" w14:textId="77777777" w:rsidTr="00DE2D4C">
        <w:tc>
          <w:tcPr>
            <w:tcW w:w="2716" w:type="dxa"/>
            <w:vMerge w:val="restart"/>
            <w:tcMar>
              <w:top w:w="0" w:type="dxa"/>
              <w:left w:w="108" w:type="dxa"/>
              <w:bottom w:w="0" w:type="dxa"/>
              <w:right w:w="108" w:type="dxa"/>
            </w:tcMar>
            <w:hideMark/>
          </w:tcPr>
          <w:p w14:paraId="00025781" w14:textId="77777777" w:rsidR="00BF2B45" w:rsidRPr="006C1104" w:rsidRDefault="00BF2B45" w:rsidP="00AB7FCC">
            <w:pPr>
              <w:spacing w:after="0" w:line="240" w:lineRule="auto"/>
              <w:rPr>
                <w:rFonts w:ascii="Arial" w:hAnsi="Arial" w:cs="Arial"/>
              </w:rPr>
            </w:pPr>
            <w:r w:rsidRPr="006C1104">
              <w:rPr>
                <w:rFonts w:ascii="Arial" w:hAnsi="Arial" w:cs="Arial"/>
                <w:b/>
                <w:bCs/>
              </w:rPr>
              <w:t>1.1. Pirkėjas</w:t>
            </w:r>
          </w:p>
        </w:tc>
        <w:tc>
          <w:tcPr>
            <w:tcW w:w="2997" w:type="dxa"/>
            <w:gridSpan w:val="4"/>
            <w:tcMar>
              <w:top w:w="0" w:type="dxa"/>
              <w:left w:w="108" w:type="dxa"/>
              <w:bottom w:w="0" w:type="dxa"/>
              <w:right w:w="108" w:type="dxa"/>
            </w:tcMar>
            <w:hideMark/>
          </w:tcPr>
          <w:p w14:paraId="74E3B11F" w14:textId="77777777" w:rsidR="00BF2B45" w:rsidRPr="006C1104" w:rsidRDefault="00BF2B45" w:rsidP="00AB7FCC">
            <w:pPr>
              <w:spacing w:after="0" w:line="240" w:lineRule="auto"/>
              <w:rPr>
                <w:rFonts w:ascii="Arial" w:hAnsi="Arial" w:cs="Arial"/>
              </w:rPr>
            </w:pPr>
            <w:r w:rsidRPr="006C1104">
              <w:rPr>
                <w:rFonts w:ascii="Arial" w:hAnsi="Arial" w:cs="Arial"/>
              </w:rPr>
              <w:t>1.1.1. Pavadinimas</w:t>
            </w:r>
          </w:p>
        </w:tc>
        <w:tc>
          <w:tcPr>
            <w:tcW w:w="3822" w:type="dxa"/>
            <w:tcMar>
              <w:top w:w="0" w:type="dxa"/>
              <w:left w:w="108" w:type="dxa"/>
              <w:bottom w:w="0" w:type="dxa"/>
              <w:right w:w="108" w:type="dxa"/>
            </w:tcMar>
            <w:hideMark/>
          </w:tcPr>
          <w:p w14:paraId="5E0EFA7B" w14:textId="2ABFB7ED" w:rsidR="00BF2B45" w:rsidRPr="006C1104" w:rsidRDefault="009967F7" w:rsidP="00AB7FCC">
            <w:pPr>
              <w:spacing w:after="0" w:line="240" w:lineRule="auto"/>
              <w:rPr>
                <w:rFonts w:ascii="Arial" w:hAnsi="Arial" w:cs="Arial"/>
              </w:rPr>
            </w:pPr>
            <w:r w:rsidRPr="006C1104">
              <w:rPr>
                <w:rFonts w:ascii="Arial" w:hAnsi="Arial" w:cs="Arial"/>
                <w:color w:val="000000"/>
                <w:lang w:eastAsia="ar-SA"/>
              </w:rPr>
              <w:t>Prienų švietimo pagalbos tarnyba</w:t>
            </w:r>
          </w:p>
        </w:tc>
      </w:tr>
      <w:tr w:rsidR="00BF2B45" w:rsidRPr="006C1104" w14:paraId="5F4B1693" w14:textId="77777777" w:rsidTr="00DE2D4C">
        <w:tc>
          <w:tcPr>
            <w:tcW w:w="0" w:type="auto"/>
            <w:vMerge/>
            <w:vAlign w:val="center"/>
            <w:hideMark/>
          </w:tcPr>
          <w:p w14:paraId="0BE0B18F" w14:textId="77777777" w:rsidR="00BF2B45" w:rsidRPr="006C1104" w:rsidRDefault="00BF2B45"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4608656F" w14:textId="77777777" w:rsidR="00BF2B45" w:rsidRPr="006C1104" w:rsidRDefault="00BF2B45" w:rsidP="00AB7FCC">
            <w:pPr>
              <w:spacing w:after="0" w:line="240" w:lineRule="auto"/>
              <w:rPr>
                <w:rFonts w:ascii="Arial" w:hAnsi="Arial" w:cs="Arial"/>
              </w:rPr>
            </w:pPr>
            <w:r w:rsidRPr="006C1104">
              <w:rPr>
                <w:rFonts w:ascii="Arial" w:hAnsi="Arial" w:cs="Arial"/>
              </w:rPr>
              <w:t>1.1.2. Juridinio asmens kodas</w:t>
            </w:r>
          </w:p>
        </w:tc>
        <w:tc>
          <w:tcPr>
            <w:tcW w:w="3822" w:type="dxa"/>
            <w:tcMar>
              <w:top w:w="0" w:type="dxa"/>
              <w:left w:w="108" w:type="dxa"/>
              <w:bottom w:w="0" w:type="dxa"/>
              <w:right w:w="108" w:type="dxa"/>
            </w:tcMar>
          </w:tcPr>
          <w:p w14:paraId="4B282CCA" w14:textId="12E9116C" w:rsidR="00BF2B45" w:rsidRPr="006C1104" w:rsidRDefault="009967F7" w:rsidP="00AB7FCC">
            <w:pPr>
              <w:spacing w:after="0" w:line="240" w:lineRule="auto"/>
              <w:rPr>
                <w:rFonts w:ascii="Arial" w:hAnsi="Arial" w:cs="Arial"/>
              </w:rPr>
            </w:pPr>
            <w:r w:rsidRPr="006C1104">
              <w:rPr>
                <w:rFonts w:ascii="Arial" w:hAnsi="Arial" w:cs="Arial"/>
                <w:color w:val="000000"/>
                <w:lang w:eastAsia="ar-SA"/>
              </w:rPr>
              <w:t>300047768</w:t>
            </w:r>
          </w:p>
        </w:tc>
      </w:tr>
      <w:tr w:rsidR="00BF2B45" w:rsidRPr="006C1104" w14:paraId="65454E5A" w14:textId="77777777" w:rsidTr="00DE2D4C">
        <w:tc>
          <w:tcPr>
            <w:tcW w:w="0" w:type="auto"/>
            <w:vMerge/>
            <w:vAlign w:val="center"/>
            <w:hideMark/>
          </w:tcPr>
          <w:p w14:paraId="5EADF365" w14:textId="77777777" w:rsidR="00BF2B45" w:rsidRPr="006C1104" w:rsidRDefault="00BF2B45"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525F5C68" w14:textId="77777777" w:rsidR="00BF2B45" w:rsidRPr="006C1104" w:rsidRDefault="00BF2B45" w:rsidP="00AB7FCC">
            <w:pPr>
              <w:spacing w:after="0" w:line="240" w:lineRule="auto"/>
              <w:rPr>
                <w:rFonts w:ascii="Arial" w:hAnsi="Arial" w:cs="Arial"/>
              </w:rPr>
            </w:pPr>
            <w:r w:rsidRPr="006C1104">
              <w:rPr>
                <w:rFonts w:ascii="Arial" w:hAnsi="Arial" w:cs="Arial"/>
              </w:rPr>
              <w:t>1.1.3. Adresas</w:t>
            </w:r>
          </w:p>
        </w:tc>
        <w:tc>
          <w:tcPr>
            <w:tcW w:w="3822" w:type="dxa"/>
            <w:tcMar>
              <w:top w:w="0" w:type="dxa"/>
              <w:left w:w="108" w:type="dxa"/>
              <w:bottom w:w="0" w:type="dxa"/>
              <w:right w:w="108" w:type="dxa"/>
            </w:tcMar>
          </w:tcPr>
          <w:p w14:paraId="2F68DF25" w14:textId="66BE2A92" w:rsidR="00BF2B45" w:rsidRPr="006C1104" w:rsidRDefault="009967F7" w:rsidP="00AB7FCC">
            <w:pPr>
              <w:spacing w:after="0" w:line="240" w:lineRule="auto"/>
              <w:rPr>
                <w:rFonts w:ascii="Arial" w:hAnsi="Arial" w:cs="Arial"/>
              </w:rPr>
            </w:pPr>
            <w:r w:rsidRPr="006C1104">
              <w:rPr>
                <w:rFonts w:ascii="Arial" w:hAnsi="Arial" w:cs="Arial"/>
              </w:rPr>
              <w:t>Kauno g. 1A, Prienai</w:t>
            </w:r>
          </w:p>
        </w:tc>
      </w:tr>
      <w:tr w:rsidR="00BF2B45" w:rsidRPr="006C1104" w14:paraId="329053CF" w14:textId="77777777" w:rsidTr="00DE2D4C">
        <w:tc>
          <w:tcPr>
            <w:tcW w:w="0" w:type="auto"/>
            <w:vMerge/>
            <w:vAlign w:val="center"/>
            <w:hideMark/>
          </w:tcPr>
          <w:p w14:paraId="2EDBD094" w14:textId="77777777" w:rsidR="00BF2B45" w:rsidRPr="006C1104" w:rsidRDefault="00BF2B45"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41DD773C" w14:textId="77777777" w:rsidR="00BF2B45" w:rsidRPr="006C1104" w:rsidRDefault="00BF2B45" w:rsidP="00AB7FCC">
            <w:pPr>
              <w:spacing w:after="0" w:line="240" w:lineRule="auto"/>
              <w:rPr>
                <w:rFonts w:ascii="Arial" w:hAnsi="Arial" w:cs="Arial"/>
              </w:rPr>
            </w:pPr>
            <w:r w:rsidRPr="006C1104">
              <w:rPr>
                <w:rFonts w:ascii="Arial" w:hAnsi="Arial" w:cs="Arial"/>
              </w:rPr>
              <w:t>1.1.4. PVM mokėtojo kodas</w:t>
            </w:r>
          </w:p>
        </w:tc>
        <w:tc>
          <w:tcPr>
            <w:tcW w:w="3822" w:type="dxa"/>
            <w:tcMar>
              <w:top w:w="0" w:type="dxa"/>
              <w:left w:w="108" w:type="dxa"/>
              <w:bottom w:w="0" w:type="dxa"/>
              <w:right w:w="108" w:type="dxa"/>
            </w:tcMar>
          </w:tcPr>
          <w:p w14:paraId="68341ED9" w14:textId="6D3FCF48" w:rsidR="00BF2B45" w:rsidRPr="006C1104" w:rsidRDefault="003E4E23" w:rsidP="00AB7FCC">
            <w:pPr>
              <w:spacing w:after="0" w:line="240" w:lineRule="auto"/>
              <w:rPr>
                <w:rFonts w:ascii="Arial" w:hAnsi="Arial" w:cs="Arial"/>
              </w:rPr>
            </w:pPr>
            <w:r w:rsidRPr="006C1104">
              <w:rPr>
                <w:rFonts w:ascii="Arial" w:hAnsi="Arial" w:cs="Arial"/>
              </w:rPr>
              <w:t xml:space="preserve">Ne PVM mokėtojas </w:t>
            </w:r>
          </w:p>
        </w:tc>
      </w:tr>
      <w:tr w:rsidR="00BF2B45" w:rsidRPr="006C1104" w14:paraId="3A2783A8" w14:textId="77777777" w:rsidTr="00DE2D4C">
        <w:tc>
          <w:tcPr>
            <w:tcW w:w="0" w:type="auto"/>
            <w:vMerge/>
            <w:vAlign w:val="center"/>
            <w:hideMark/>
          </w:tcPr>
          <w:p w14:paraId="65EBF208" w14:textId="77777777" w:rsidR="00BF2B45" w:rsidRPr="006C1104" w:rsidRDefault="00BF2B45"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27B101D6" w14:textId="77777777" w:rsidR="00BF2B45" w:rsidRPr="006C1104" w:rsidRDefault="00BF2B45" w:rsidP="00AB7FCC">
            <w:pPr>
              <w:spacing w:after="0" w:line="240" w:lineRule="auto"/>
              <w:rPr>
                <w:rFonts w:ascii="Arial" w:hAnsi="Arial" w:cs="Arial"/>
              </w:rPr>
            </w:pPr>
            <w:r w:rsidRPr="006C1104">
              <w:rPr>
                <w:rFonts w:ascii="Arial" w:hAnsi="Arial" w:cs="Arial"/>
              </w:rPr>
              <w:t>1.1.5. Atsiskaitomoji sąskaita</w:t>
            </w:r>
          </w:p>
        </w:tc>
        <w:tc>
          <w:tcPr>
            <w:tcW w:w="3822" w:type="dxa"/>
            <w:tcMar>
              <w:top w:w="0" w:type="dxa"/>
              <w:left w:w="108" w:type="dxa"/>
              <w:bottom w:w="0" w:type="dxa"/>
              <w:right w:w="108" w:type="dxa"/>
            </w:tcMar>
          </w:tcPr>
          <w:p w14:paraId="4CA03BEB" w14:textId="4EE52C78" w:rsidR="00BF2B45" w:rsidRPr="006C1104" w:rsidRDefault="00135702" w:rsidP="00AB7FCC">
            <w:pPr>
              <w:spacing w:after="0" w:line="240" w:lineRule="auto"/>
              <w:rPr>
                <w:rFonts w:ascii="Arial" w:hAnsi="Arial" w:cs="Arial"/>
              </w:rPr>
            </w:pPr>
            <w:r w:rsidRPr="006C1104">
              <w:rPr>
                <w:rFonts w:ascii="Arial" w:hAnsi="Arial" w:cs="Arial"/>
                <w:color w:val="000000"/>
                <w:lang w:eastAsia="ar-SA"/>
              </w:rPr>
              <w:t>LT 967300010088295973</w:t>
            </w:r>
          </w:p>
        </w:tc>
      </w:tr>
      <w:tr w:rsidR="00BF2B45" w:rsidRPr="006C1104" w14:paraId="61D067C1" w14:textId="77777777" w:rsidTr="00DE2D4C">
        <w:tc>
          <w:tcPr>
            <w:tcW w:w="0" w:type="auto"/>
            <w:vMerge/>
            <w:vAlign w:val="center"/>
            <w:hideMark/>
          </w:tcPr>
          <w:p w14:paraId="18F2A358" w14:textId="77777777" w:rsidR="00BF2B45" w:rsidRPr="006C1104" w:rsidRDefault="00BF2B45"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2F711C3E" w14:textId="77777777" w:rsidR="00BF2B45" w:rsidRPr="006C1104" w:rsidRDefault="00BF2B45" w:rsidP="00AB7FCC">
            <w:pPr>
              <w:spacing w:after="0" w:line="240" w:lineRule="auto"/>
              <w:rPr>
                <w:rFonts w:ascii="Arial" w:hAnsi="Arial" w:cs="Arial"/>
              </w:rPr>
            </w:pPr>
            <w:r w:rsidRPr="006C1104">
              <w:rPr>
                <w:rFonts w:ascii="Arial" w:hAnsi="Arial" w:cs="Arial"/>
              </w:rPr>
              <w:t>1.1.6. Bankas, banko kodas</w:t>
            </w:r>
          </w:p>
        </w:tc>
        <w:tc>
          <w:tcPr>
            <w:tcW w:w="3822" w:type="dxa"/>
            <w:tcMar>
              <w:top w:w="0" w:type="dxa"/>
              <w:left w:w="108" w:type="dxa"/>
              <w:bottom w:w="0" w:type="dxa"/>
              <w:right w:w="108" w:type="dxa"/>
            </w:tcMar>
          </w:tcPr>
          <w:p w14:paraId="215555FC" w14:textId="776610EB" w:rsidR="00BF2B45" w:rsidRPr="006C1104" w:rsidRDefault="00135702" w:rsidP="00AB7FCC">
            <w:pPr>
              <w:spacing w:after="0" w:line="240" w:lineRule="auto"/>
              <w:rPr>
                <w:rFonts w:ascii="Arial" w:hAnsi="Arial" w:cs="Arial"/>
              </w:rPr>
            </w:pPr>
            <w:r w:rsidRPr="006C1104">
              <w:rPr>
                <w:rFonts w:ascii="Arial" w:hAnsi="Arial" w:cs="Arial"/>
                <w:color w:val="000000"/>
                <w:lang w:eastAsia="ar-SA"/>
              </w:rPr>
              <w:t>Bankas AB „Swedbank“, 73000</w:t>
            </w:r>
          </w:p>
        </w:tc>
      </w:tr>
      <w:tr w:rsidR="00BF2B45" w:rsidRPr="006C1104" w14:paraId="52874116" w14:textId="77777777" w:rsidTr="00DE2D4C">
        <w:tc>
          <w:tcPr>
            <w:tcW w:w="0" w:type="auto"/>
            <w:vMerge/>
            <w:vAlign w:val="center"/>
            <w:hideMark/>
          </w:tcPr>
          <w:p w14:paraId="132954B2" w14:textId="77777777" w:rsidR="00BF2B45" w:rsidRPr="006C1104" w:rsidRDefault="00BF2B45"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33A2F4A0" w14:textId="77777777" w:rsidR="00BF2B45" w:rsidRPr="006C1104" w:rsidRDefault="00BF2B45" w:rsidP="00AB7FCC">
            <w:pPr>
              <w:spacing w:after="0" w:line="240" w:lineRule="auto"/>
              <w:rPr>
                <w:rFonts w:ascii="Arial" w:hAnsi="Arial" w:cs="Arial"/>
              </w:rPr>
            </w:pPr>
            <w:r w:rsidRPr="006C1104">
              <w:rPr>
                <w:rFonts w:ascii="Arial" w:hAnsi="Arial" w:cs="Arial"/>
              </w:rPr>
              <w:t>1.1.7. Telefonas</w:t>
            </w:r>
          </w:p>
        </w:tc>
        <w:tc>
          <w:tcPr>
            <w:tcW w:w="3822" w:type="dxa"/>
            <w:tcMar>
              <w:top w:w="0" w:type="dxa"/>
              <w:left w:w="108" w:type="dxa"/>
              <w:bottom w:w="0" w:type="dxa"/>
              <w:right w:w="108" w:type="dxa"/>
            </w:tcMar>
          </w:tcPr>
          <w:p w14:paraId="0D8F6E4D" w14:textId="092C8BAB" w:rsidR="00BF2B45" w:rsidRPr="006C1104" w:rsidRDefault="00135702" w:rsidP="00AB7FCC">
            <w:pPr>
              <w:spacing w:after="0" w:line="240" w:lineRule="auto"/>
              <w:rPr>
                <w:rFonts w:ascii="Arial" w:hAnsi="Arial" w:cs="Arial"/>
              </w:rPr>
            </w:pPr>
            <w:r w:rsidRPr="006C1104">
              <w:rPr>
                <w:rFonts w:ascii="Arial" w:hAnsi="Arial" w:cs="Arial"/>
              </w:rPr>
              <w:t>+370 319 52081</w:t>
            </w:r>
          </w:p>
        </w:tc>
      </w:tr>
      <w:tr w:rsidR="00BF2B45" w:rsidRPr="006C1104" w14:paraId="0CA1B1E5" w14:textId="77777777" w:rsidTr="00DE2D4C">
        <w:tc>
          <w:tcPr>
            <w:tcW w:w="0" w:type="auto"/>
            <w:vMerge/>
            <w:vAlign w:val="center"/>
            <w:hideMark/>
          </w:tcPr>
          <w:p w14:paraId="29D8BCEA" w14:textId="77777777" w:rsidR="00BF2B45" w:rsidRPr="006C1104" w:rsidRDefault="00BF2B45"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7AD42144" w14:textId="77777777" w:rsidR="00BF2B45" w:rsidRPr="006C1104" w:rsidRDefault="00BF2B45" w:rsidP="00AB7FCC">
            <w:pPr>
              <w:spacing w:after="0" w:line="240" w:lineRule="auto"/>
              <w:rPr>
                <w:rFonts w:ascii="Arial" w:hAnsi="Arial" w:cs="Arial"/>
              </w:rPr>
            </w:pPr>
            <w:r w:rsidRPr="006C1104">
              <w:rPr>
                <w:rFonts w:ascii="Arial" w:hAnsi="Arial" w:cs="Arial"/>
              </w:rPr>
              <w:t>1.1.8. El. paštas</w:t>
            </w:r>
          </w:p>
        </w:tc>
        <w:tc>
          <w:tcPr>
            <w:tcW w:w="3822" w:type="dxa"/>
            <w:tcMar>
              <w:top w:w="0" w:type="dxa"/>
              <w:left w:w="108" w:type="dxa"/>
              <w:bottom w:w="0" w:type="dxa"/>
              <w:right w:w="108" w:type="dxa"/>
            </w:tcMar>
          </w:tcPr>
          <w:p w14:paraId="370D19C0" w14:textId="67858DCC" w:rsidR="00BF2B45" w:rsidRPr="006C1104" w:rsidRDefault="00967790" w:rsidP="00AB7FCC">
            <w:pPr>
              <w:spacing w:after="0" w:line="240" w:lineRule="auto"/>
              <w:rPr>
                <w:rFonts w:ascii="Arial" w:hAnsi="Arial" w:cs="Arial"/>
              </w:rPr>
            </w:pPr>
            <w:hyperlink r:id="rId6" w:history="1">
              <w:r w:rsidR="00135702" w:rsidRPr="006C1104">
                <w:rPr>
                  <w:rStyle w:val="Hipersaitas"/>
                  <w:rFonts w:ascii="Arial" w:hAnsi="Arial" w:cs="Arial"/>
                </w:rPr>
                <w:t>info@prienuspt.lt</w:t>
              </w:r>
            </w:hyperlink>
            <w:r w:rsidR="00135702" w:rsidRPr="006C1104">
              <w:rPr>
                <w:rFonts w:ascii="Arial" w:hAnsi="Arial" w:cs="Arial"/>
              </w:rPr>
              <w:t xml:space="preserve"> </w:t>
            </w:r>
          </w:p>
        </w:tc>
      </w:tr>
      <w:tr w:rsidR="00BF2B45" w:rsidRPr="006C1104" w14:paraId="17C335B2" w14:textId="77777777" w:rsidTr="00DE2D4C">
        <w:tc>
          <w:tcPr>
            <w:tcW w:w="0" w:type="auto"/>
            <w:vMerge/>
            <w:vAlign w:val="center"/>
            <w:hideMark/>
          </w:tcPr>
          <w:p w14:paraId="32325B2F" w14:textId="77777777" w:rsidR="00BF2B45" w:rsidRPr="006C1104" w:rsidRDefault="00BF2B45"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50E0EE5E" w14:textId="77777777" w:rsidR="00BF2B45" w:rsidRPr="006C1104" w:rsidRDefault="00BF2B45" w:rsidP="00AB7FCC">
            <w:pPr>
              <w:spacing w:after="0" w:line="240" w:lineRule="auto"/>
              <w:rPr>
                <w:rFonts w:ascii="Arial" w:hAnsi="Arial" w:cs="Arial"/>
              </w:rPr>
            </w:pPr>
            <w:r w:rsidRPr="006C1104">
              <w:rPr>
                <w:rFonts w:ascii="Arial" w:hAnsi="Arial" w:cs="Arial"/>
              </w:rPr>
              <w:t>1.1.9. Šalies atstovas</w:t>
            </w:r>
          </w:p>
        </w:tc>
        <w:tc>
          <w:tcPr>
            <w:tcW w:w="3822" w:type="dxa"/>
            <w:tcMar>
              <w:top w:w="0" w:type="dxa"/>
              <w:left w:w="108" w:type="dxa"/>
              <w:bottom w:w="0" w:type="dxa"/>
              <w:right w:w="108" w:type="dxa"/>
            </w:tcMar>
          </w:tcPr>
          <w:p w14:paraId="60257340" w14:textId="405ECAA6" w:rsidR="00BF2B45" w:rsidRPr="006C1104" w:rsidRDefault="00135702" w:rsidP="00AB7FCC">
            <w:pPr>
              <w:spacing w:after="0" w:line="240" w:lineRule="auto"/>
              <w:rPr>
                <w:rFonts w:ascii="Arial" w:hAnsi="Arial" w:cs="Arial"/>
              </w:rPr>
            </w:pPr>
            <w:r w:rsidRPr="006C1104">
              <w:rPr>
                <w:rFonts w:ascii="Arial" w:hAnsi="Arial" w:cs="Arial"/>
              </w:rPr>
              <w:t xml:space="preserve">Direktorė Danguolė </w:t>
            </w:r>
            <w:proofErr w:type="spellStart"/>
            <w:r w:rsidRPr="006C1104">
              <w:rPr>
                <w:rFonts w:ascii="Arial" w:hAnsi="Arial" w:cs="Arial"/>
              </w:rPr>
              <w:t>Damijonaitytė</w:t>
            </w:r>
            <w:proofErr w:type="spellEnd"/>
          </w:p>
        </w:tc>
      </w:tr>
      <w:tr w:rsidR="00BF2B45" w:rsidRPr="006C1104" w14:paraId="748B6EAA" w14:textId="77777777" w:rsidTr="00DE2D4C">
        <w:tc>
          <w:tcPr>
            <w:tcW w:w="0" w:type="auto"/>
            <w:vMerge/>
            <w:vAlign w:val="center"/>
            <w:hideMark/>
          </w:tcPr>
          <w:p w14:paraId="36EFA02B" w14:textId="77777777" w:rsidR="00BF2B45" w:rsidRPr="006C1104" w:rsidRDefault="00BF2B45"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21E0556F" w14:textId="77777777" w:rsidR="00BF2B45" w:rsidRPr="006C1104" w:rsidRDefault="00BF2B45" w:rsidP="00AB7FCC">
            <w:pPr>
              <w:spacing w:after="0" w:line="240" w:lineRule="auto"/>
              <w:rPr>
                <w:rFonts w:ascii="Arial" w:hAnsi="Arial" w:cs="Arial"/>
              </w:rPr>
            </w:pPr>
            <w:r w:rsidRPr="006C1104">
              <w:rPr>
                <w:rFonts w:ascii="Arial" w:hAnsi="Arial" w:cs="Arial"/>
              </w:rPr>
              <w:t>1.1.10. Atstovavimo pagrindas</w:t>
            </w:r>
          </w:p>
        </w:tc>
        <w:tc>
          <w:tcPr>
            <w:tcW w:w="3822" w:type="dxa"/>
            <w:tcMar>
              <w:top w:w="0" w:type="dxa"/>
              <w:left w:w="108" w:type="dxa"/>
              <w:bottom w:w="0" w:type="dxa"/>
              <w:right w:w="108" w:type="dxa"/>
            </w:tcMar>
          </w:tcPr>
          <w:p w14:paraId="363A4590" w14:textId="6EC922C2" w:rsidR="00BF2B45" w:rsidRPr="006C1104" w:rsidRDefault="00135702" w:rsidP="00AB7FCC">
            <w:pPr>
              <w:spacing w:after="0" w:line="240" w:lineRule="auto"/>
              <w:jc w:val="both"/>
              <w:rPr>
                <w:rFonts w:ascii="Arial" w:hAnsi="Arial" w:cs="Arial"/>
              </w:rPr>
            </w:pPr>
            <w:r w:rsidRPr="006C1104">
              <w:rPr>
                <w:rFonts w:ascii="Arial" w:hAnsi="Arial" w:cs="Arial"/>
              </w:rPr>
              <w:t>Prienų švietimo pagalbos tarnybos nuostatai</w:t>
            </w:r>
          </w:p>
        </w:tc>
      </w:tr>
      <w:tr w:rsidR="000B3598" w:rsidRPr="006C1104" w14:paraId="744DC513" w14:textId="77777777" w:rsidTr="00DE2D4C">
        <w:tc>
          <w:tcPr>
            <w:tcW w:w="2716" w:type="dxa"/>
            <w:vMerge w:val="restart"/>
            <w:tcMar>
              <w:top w:w="0" w:type="dxa"/>
              <w:left w:w="108" w:type="dxa"/>
              <w:bottom w:w="0" w:type="dxa"/>
              <w:right w:w="108" w:type="dxa"/>
            </w:tcMar>
            <w:hideMark/>
          </w:tcPr>
          <w:p w14:paraId="57728F56" w14:textId="546E9FF1" w:rsidR="000B3598" w:rsidRPr="006C1104" w:rsidRDefault="000B3598" w:rsidP="00AB7FCC">
            <w:pPr>
              <w:spacing w:after="0" w:line="240" w:lineRule="auto"/>
              <w:jc w:val="both"/>
              <w:rPr>
                <w:rFonts w:ascii="Arial" w:hAnsi="Arial" w:cs="Arial"/>
              </w:rPr>
            </w:pPr>
            <w:r w:rsidRPr="006C1104">
              <w:rPr>
                <w:rFonts w:ascii="Arial" w:hAnsi="Arial" w:cs="Arial"/>
                <w:b/>
                <w:bCs/>
              </w:rPr>
              <w:t xml:space="preserve">1.2. </w:t>
            </w:r>
            <w:r w:rsidR="00957D7A" w:rsidRPr="006C1104">
              <w:rPr>
                <w:rFonts w:ascii="Arial" w:hAnsi="Arial" w:cs="Arial"/>
                <w:b/>
                <w:bCs/>
              </w:rPr>
              <w:t>Teikėjas</w:t>
            </w:r>
          </w:p>
        </w:tc>
        <w:tc>
          <w:tcPr>
            <w:tcW w:w="2997" w:type="dxa"/>
            <w:gridSpan w:val="4"/>
            <w:tcMar>
              <w:top w:w="0" w:type="dxa"/>
              <w:left w:w="108" w:type="dxa"/>
              <w:bottom w:w="0" w:type="dxa"/>
              <w:right w:w="108" w:type="dxa"/>
            </w:tcMar>
            <w:hideMark/>
          </w:tcPr>
          <w:p w14:paraId="60F1A8BD" w14:textId="77777777" w:rsidR="000B3598" w:rsidRPr="006C1104" w:rsidRDefault="000B3598" w:rsidP="00AB7FCC">
            <w:pPr>
              <w:spacing w:after="0" w:line="240" w:lineRule="auto"/>
              <w:rPr>
                <w:rFonts w:ascii="Arial" w:hAnsi="Arial" w:cs="Arial"/>
              </w:rPr>
            </w:pPr>
            <w:r w:rsidRPr="006C1104">
              <w:rPr>
                <w:rFonts w:ascii="Arial" w:hAnsi="Arial" w:cs="Arial"/>
              </w:rPr>
              <w:t>1.2.1. Pavadinimas</w:t>
            </w:r>
          </w:p>
        </w:tc>
        <w:tc>
          <w:tcPr>
            <w:tcW w:w="3822" w:type="dxa"/>
            <w:tcMar>
              <w:top w:w="0" w:type="dxa"/>
              <w:left w:w="108" w:type="dxa"/>
              <w:bottom w:w="0" w:type="dxa"/>
              <w:right w:w="108" w:type="dxa"/>
            </w:tcMar>
          </w:tcPr>
          <w:p w14:paraId="31E333FA" w14:textId="43FFE83B" w:rsidR="000B3598" w:rsidRPr="006C1104" w:rsidRDefault="000B3598" w:rsidP="00AB7FCC">
            <w:pPr>
              <w:spacing w:after="0" w:line="240" w:lineRule="auto"/>
              <w:rPr>
                <w:rFonts w:ascii="Arial" w:hAnsi="Arial" w:cs="Arial"/>
              </w:rPr>
            </w:pPr>
          </w:p>
        </w:tc>
      </w:tr>
      <w:tr w:rsidR="000B3598" w:rsidRPr="006C1104" w14:paraId="78028F16" w14:textId="77777777" w:rsidTr="00DE2D4C">
        <w:tc>
          <w:tcPr>
            <w:tcW w:w="0" w:type="auto"/>
            <w:vMerge/>
            <w:vAlign w:val="center"/>
            <w:hideMark/>
          </w:tcPr>
          <w:p w14:paraId="668E6023" w14:textId="77777777" w:rsidR="000B3598" w:rsidRPr="006C1104" w:rsidRDefault="000B3598"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7F0B10D4" w14:textId="77777777" w:rsidR="000B3598" w:rsidRPr="006C1104" w:rsidRDefault="000B3598" w:rsidP="00AB7FCC">
            <w:pPr>
              <w:spacing w:after="0" w:line="240" w:lineRule="auto"/>
              <w:rPr>
                <w:rFonts w:ascii="Arial" w:hAnsi="Arial" w:cs="Arial"/>
              </w:rPr>
            </w:pPr>
            <w:r w:rsidRPr="006C1104">
              <w:rPr>
                <w:rFonts w:ascii="Arial" w:hAnsi="Arial" w:cs="Arial"/>
              </w:rPr>
              <w:t>1.2.2. Juridinio asmens kodas</w:t>
            </w:r>
          </w:p>
        </w:tc>
        <w:tc>
          <w:tcPr>
            <w:tcW w:w="3822" w:type="dxa"/>
            <w:tcMar>
              <w:top w:w="0" w:type="dxa"/>
              <w:left w:w="108" w:type="dxa"/>
              <w:bottom w:w="0" w:type="dxa"/>
              <w:right w:w="108" w:type="dxa"/>
            </w:tcMar>
          </w:tcPr>
          <w:p w14:paraId="6691875B" w14:textId="4B7CE8A3" w:rsidR="000B3598" w:rsidRPr="006C1104" w:rsidRDefault="000B3598" w:rsidP="00AB7FCC">
            <w:pPr>
              <w:spacing w:after="0" w:line="240" w:lineRule="auto"/>
              <w:jc w:val="both"/>
              <w:rPr>
                <w:rFonts w:ascii="Arial" w:hAnsi="Arial" w:cs="Arial"/>
              </w:rPr>
            </w:pPr>
          </w:p>
        </w:tc>
      </w:tr>
      <w:tr w:rsidR="000B3598" w:rsidRPr="006C1104" w14:paraId="77B062AC" w14:textId="77777777" w:rsidTr="00DE2D4C">
        <w:tc>
          <w:tcPr>
            <w:tcW w:w="0" w:type="auto"/>
            <w:vMerge/>
            <w:vAlign w:val="center"/>
            <w:hideMark/>
          </w:tcPr>
          <w:p w14:paraId="153847D0" w14:textId="77777777" w:rsidR="000B3598" w:rsidRPr="006C1104" w:rsidRDefault="000B3598"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2B27C41D" w14:textId="77777777" w:rsidR="000B3598" w:rsidRPr="006C1104" w:rsidRDefault="000B3598" w:rsidP="00AB7FCC">
            <w:pPr>
              <w:spacing w:after="0" w:line="240" w:lineRule="auto"/>
              <w:rPr>
                <w:rFonts w:ascii="Arial" w:hAnsi="Arial" w:cs="Arial"/>
              </w:rPr>
            </w:pPr>
            <w:r w:rsidRPr="006C1104">
              <w:rPr>
                <w:rFonts w:ascii="Arial" w:hAnsi="Arial" w:cs="Arial"/>
              </w:rPr>
              <w:t>1.2.3. Adresas</w:t>
            </w:r>
          </w:p>
        </w:tc>
        <w:tc>
          <w:tcPr>
            <w:tcW w:w="3822" w:type="dxa"/>
            <w:tcMar>
              <w:top w:w="0" w:type="dxa"/>
              <w:left w:w="108" w:type="dxa"/>
              <w:bottom w:w="0" w:type="dxa"/>
              <w:right w:w="108" w:type="dxa"/>
            </w:tcMar>
          </w:tcPr>
          <w:p w14:paraId="2F9B664D" w14:textId="11F5A0D1" w:rsidR="000B3598" w:rsidRPr="006C1104" w:rsidRDefault="000B3598" w:rsidP="00AB7FCC">
            <w:pPr>
              <w:spacing w:after="0" w:line="240" w:lineRule="auto"/>
              <w:jc w:val="both"/>
              <w:rPr>
                <w:rFonts w:ascii="Arial" w:hAnsi="Arial" w:cs="Arial"/>
              </w:rPr>
            </w:pPr>
          </w:p>
        </w:tc>
      </w:tr>
      <w:tr w:rsidR="000B3598" w:rsidRPr="006C1104" w14:paraId="3C41F8F9" w14:textId="77777777" w:rsidTr="00DE2D4C">
        <w:tc>
          <w:tcPr>
            <w:tcW w:w="0" w:type="auto"/>
            <w:vMerge/>
            <w:vAlign w:val="center"/>
            <w:hideMark/>
          </w:tcPr>
          <w:p w14:paraId="44C6645C" w14:textId="77777777" w:rsidR="000B3598" w:rsidRPr="006C1104" w:rsidRDefault="000B3598"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0A04EB47" w14:textId="77777777" w:rsidR="000B3598" w:rsidRPr="006C1104" w:rsidRDefault="000B3598" w:rsidP="00AB7FCC">
            <w:pPr>
              <w:spacing w:after="0" w:line="240" w:lineRule="auto"/>
              <w:rPr>
                <w:rFonts w:ascii="Arial" w:hAnsi="Arial" w:cs="Arial"/>
              </w:rPr>
            </w:pPr>
            <w:r w:rsidRPr="006C1104">
              <w:rPr>
                <w:rFonts w:ascii="Arial" w:hAnsi="Arial" w:cs="Arial"/>
              </w:rPr>
              <w:t>1.2.4. PVM mokėtojo kodas</w:t>
            </w:r>
          </w:p>
        </w:tc>
        <w:tc>
          <w:tcPr>
            <w:tcW w:w="3822" w:type="dxa"/>
            <w:tcMar>
              <w:top w:w="0" w:type="dxa"/>
              <w:left w:w="108" w:type="dxa"/>
              <w:bottom w:w="0" w:type="dxa"/>
              <w:right w:w="108" w:type="dxa"/>
            </w:tcMar>
          </w:tcPr>
          <w:p w14:paraId="79C2ABB3" w14:textId="17271F1C" w:rsidR="000B3598" w:rsidRPr="006C1104" w:rsidRDefault="000B3598" w:rsidP="00AB7FCC">
            <w:pPr>
              <w:spacing w:after="0" w:line="240" w:lineRule="auto"/>
              <w:jc w:val="both"/>
              <w:rPr>
                <w:rFonts w:ascii="Arial" w:hAnsi="Arial" w:cs="Arial"/>
                <w:highlight w:val="yellow"/>
              </w:rPr>
            </w:pPr>
          </w:p>
        </w:tc>
      </w:tr>
      <w:tr w:rsidR="000B3598" w:rsidRPr="006C1104" w14:paraId="1F58D55B" w14:textId="77777777" w:rsidTr="00DE2D4C">
        <w:tc>
          <w:tcPr>
            <w:tcW w:w="0" w:type="auto"/>
            <w:vMerge/>
            <w:vAlign w:val="center"/>
            <w:hideMark/>
          </w:tcPr>
          <w:p w14:paraId="49F9478A" w14:textId="77777777" w:rsidR="000B3598" w:rsidRPr="006C1104" w:rsidRDefault="000B3598"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7B3A663A" w14:textId="77777777" w:rsidR="000B3598" w:rsidRPr="006C1104" w:rsidRDefault="000B3598" w:rsidP="00AB7FCC">
            <w:pPr>
              <w:spacing w:after="0" w:line="240" w:lineRule="auto"/>
              <w:rPr>
                <w:rFonts w:ascii="Arial" w:hAnsi="Arial" w:cs="Arial"/>
              </w:rPr>
            </w:pPr>
            <w:r w:rsidRPr="006C1104">
              <w:rPr>
                <w:rFonts w:ascii="Arial" w:hAnsi="Arial" w:cs="Arial"/>
              </w:rPr>
              <w:t>1.2.5. Atsiskaitomoji sąskaita</w:t>
            </w:r>
          </w:p>
        </w:tc>
        <w:tc>
          <w:tcPr>
            <w:tcW w:w="3822" w:type="dxa"/>
            <w:tcMar>
              <w:top w:w="0" w:type="dxa"/>
              <w:left w:w="108" w:type="dxa"/>
              <w:bottom w:w="0" w:type="dxa"/>
              <w:right w:w="108" w:type="dxa"/>
            </w:tcMar>
          </w:tcPr>
          <w:p w14:paraId="0A70AAE5" w14:textId="52E13CF4" w:rsidR="000B3598" w:rsidRPr="006C1104" w:rsidRDefault="000B3598" w:rsidP="00AB7FCC">
            <w:pPr>
              <w:spacing w:after="0" w:line="240" w:lineRule="auto"/>
              <w:jc w:val="both"/>
              <w:rPr>
                <w:rFonts w:ascii="Arial" w:hAnsi="Arial" w:cs="Arial"/>
              </w:rPr>
            </w:pPr>
          </w:p>
        </w:tc>
      </w:tr>
      <w:tr w:rsidR="000B3598" w:rsidRPr="006C1104" w14:paraId="35C231A1" w14:textId="77777777" w:rsidTr="00DE2D4C">
        <w:tc>
          <w:tcPr>
            <w:tcW w:w="0" w:type="auto"/>
            <w:vMerge/>
            <w:vAlign w:val="center"/>
            <w:hideMark/>
          </w:tcPr>
          <w:p w14:paraId="2DFDC672" w14:textId="77777777" w:rsidR="000B3598" w:rsidRPr="006C1104" w:rsidRDefault="000B3598"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7BB2DAB4" w14:textId="77777777" w:rsidR="000B3598" w:rsidRPr="006C1104" w:rsidRDefault="000B3598" w:rsidP="00AB7FCC">
            <w:pPr>
              <w:spacing w:after="0" w:line="240" w:lineRule="auto"/>
              <w:rPr>
                <w:rFonts w:ascii="Arial" w:hAnsi="Arial" w:cs="Arial"/>
              </w:rPr>
            </w:pPr>
            <w:r w:rsidRPr="006C1104">
              <w:rPr>
                <w:rFonts w:ascii="Arial" w:hAnsi="Arial" w:cs="Arial"/>
              </w:rPr>
              <w:t>1.2.6. Bankas, banko kodas</w:t>
            </w:r>
          </w:p>
        </w:tc>
        <w:tc>
          <w:tcPr>
            <w:tcW w:w="3822" w:type="dxa"/>
            <w:tcMar>
              <w:top w:w="0" w:type="dxa"/>
              <w:left w:w="108" w:type="dxa"/>
              <w:bottom w:w="0" w:type="dxa"/>
              <w:right w:w="108" w:type="dxa"/>
            </w:tcMar>
          </w:tcPr>
          <w:p w14:paraId="177D1CAF" w14:textId="25EC36EE" w:rsidR="000B3598" w:rsidRPr="006C1104" w:rsidRDefault="000B3598" w:rsidP="00AB7FCC">
            <w:pPr>
              <w:spacing w:after="0" w:line="240" w:lineRule="auto"/>
              <w:jc w:val="both"/>
              <w:rPr>
                <w:rFonts w:ascii="Arial" w:hAnsi="Arial" w:cs="Arial"/>
              </w:rPr>
            </w:pPr>
          </w:p>
        </w:tc>
      </w:tr>
      <w:tr w:rsidR="000B3598" w:rsidRPr="006C1104" w14:paraId="7A15CE36" w14:textId="77777777" w:rsidTr="00DE2D4C">
        <w:tc>
          <w:tcPr>
            <w:tcW w:w="0" w:type="auto"/>
            <w:vMerge/>
            <w:vAlign w:val="center"/>
            <w:hideMark/>
          </w:tcPr>
          <w:p w14:paraId="75F6AEF9" w14:textId="77777777" w:rsidR="000B3598" w:rsidRPr="006C1104" w:rsidRDefault="000B3598"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13A37D39" w14:textId="77777777" w:rsidR="000B3598" w:rsidRPr="006C1104" w:rsidRDefault="000B3598" w:rsidP="00AB7FCC">
            <w:pPr>
              <w:spacing w:after="0" w:line="240" w:lineRule="auto"/>
              <w:rPr>
                <w:rFonts w:ascii="Arial" w:hAnsi="Arial" w:cs="Arial"/>
              </w:rPr>
            </w:pPr>
            <w:r w:rsidRPr="006C1104">
              <w:rPr>
                <w:rFonts w:ascii="Arial" w:hAnsi="Arial" w:cs="Arial"/>
              </w:rPr>
              <w:t>1.2.7. Telefonas</w:t>
            </w:r>
          </w:p>
        </w:tc>
        <w:tc>
          <w:tcPr>
            <w:tcW w:w="3822" w:type="dxa"/>
            <w:tcMar>
              <w:top w:w="0" w:type="dxa"/>
              <w:left w:w="108" w:type="dxa"/>
              <w:bottom w:w="0" w:type="dxa"/>
              <w:right w:w="108" w:type="dxa"/>
            </w:tcMar>
          </w:tcPr>
          <w:p w14:paraId="0207A371" w14:textId="72041D94" w:rsidR="000B3598" w:rsidRPr="006C1104" w:rsidRDefault="000B3598" w:rsidP="00AB7FCC">
            <w:pPr>
              <w:spacing w:after="0" w:line="240" w:lineRule="auto"/>
              <w:jc w:val="both"/>
              <w:rPr>
                <w:rFonts w:ascii="Arial" w:hAnsi="Arial" w:cs="Arial"/>
              </w:rPr>
            </w:pPr>
          </w:p>
        </w:tc>
      </w:tr>
      <w:tr w:rsidR="000B3598" w:rsidRPr="006C1104" w14:paraId="08A22AA2" w14:textId="77777777" w:rsidTr="00DE2D4C">
        <w:tc>
          <w:tcPr>
            <w:tcW w:w="0" w:type="auto"/>
            <w:vMerge/>
            <w:vAlign w:val="center"/>
            <w:hideMark/>
          </w:tcPr>
          <w:p w14:paraId="3194D53F" w14:textId="77777777" w:rsidR="000B3598" w:rsidRPr="006C1104" w:rsidRDefault="000B3598"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35C5A462" w14:textId="77777777" w:rsidR="000B3598" w:rsidRPr="006C1104" w:rsidRDefault="000B3598" w:rsidP="00AB7FCC">
            <w:pPr>
              <w:spacing w:after="0" w:line="240" w:lineRule="auto"/>
              <w:rPr>
                <w:rFonts w:ascii="Arial" w:hAnsi="Arial" w:cs="Arial"/>
              </w:rPr>
            </w:pPr>
            <w:r w:rsidRPr="006C1104">
              <w:rPr>
                <w:rFonts w:ascii="Arial" w:hAnsi="Arial" w:cs="Arial"/>
              </w:rPr>
              <w:t>1.2.8. El. paštas</w:t>
            </w:r>
          </w:p>
        </w:tc>
        <w:tc>
          <w:tcPr>
            <w:tcW w:w="3822" w:type="dxa"/>
            <w:tcMar>
              <w:top w:w="0" w:type="dxa"/>
              <w:left w:w="108" w:type="dxa"/>
              <w:bottom w:w="0" w:type="dxa"/>
              <w:right w:w="108" w:type="dxa"/>
            </w:tcMar>
          </w:tcPr>
          <w:p w14:paraId="7A401CEA" w14:textId="22EF9DCB" w:rsidR="000B3598" w:rsidRPr="006C1104" w:rsidRDefault="000B3598" w:rsidP="00AB7FCC">
            <w:pPr>
              <w:spacing w:after="0" w:line="240" w:lineRule="auto"/>
              <w:jc w:val="both"/>
              <w:rPr>
                <w:rFonts w:ascii="Arial" w:hAnsi="Arial" w:cs="Arial"/>
              </w:rPr>
            </w:pPr>
          </w:p>
        </w:tc>
      </w:tr>
      <w:tr w:rsidR="000B3598" w:rsidRPr="006C1104" w14:paraId="5CA4AE79" w14:textId="77777777" w:rsidTr="00DE2D4C">
        <w:tc>
          <w:tcPr>
            <w:tcW w:w="0" w:type="auto"/>
            <w:vMerge/>
            <w:vAlign w:val="center"/>
            <w:hideMark/>
          </w:tcPr>
          <w:p w14:paraId="504A3270" w14:textId="77777777" w:rsidR="000B3598" w:rsidRPr="006C1104" w:rsidRDefault="000B3598"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497DC542" w14:textId="77777777" w:rsidR="000B3598" w:rsidRPr="006C1104" w:rsidRDefault="000B3598" w:rsidP="00AB7FCC">
            <w:pPr>
              <w:spacing w:after="0" w:line="240" w:lineRule="auto"/>
              <w:rPr>
                <w:rFonts w:ascii="Arial" w:hAnsi="Arial" w:cs="Arial"/>
              </w:rPr>
            </w:pPr>
            <w:r w:rsidRPr="006C1104">
              <w:rPr>
                <w:rFonts w:ascii="Arial" w:hAnsi="Arial" w:cs="Arial"/>
              </w:rPr>
              <w:t>1.2.9. Šalies atstovas</w:t>
            </w:r>
          </w:p>
        </w:tc>
        <w:tc>
          <w:tcPr>
            <w:tcW w:w="3822" w:type="dxa"/>
            <w:tcMar>
              <w:top w:w="0" w:type="dxa"/>
              <w:left w:w="108" w:type="dxa"/>
              <w:bottom w:w="0" w:type="dxa"/>
              <w:right w:w="108" w:type="dxa"/>
            </w:tcMar>
          </w:tcPr>
          <w:p w14:paraId="79055542" w14:textId="5D85454B" w:rsidR="000B3598" w:rsidRPr="006C1104" w:rsidRDefault="000B3598" w:rsidP="00AB7FCC">
            <w:pPr>
              <w:spacing w:after="0" w:line="240" w:lineRule="auto"/>
              <w:jc w:val="both"/>
              <w:rPr>
                <w:rFonts w:ascii="Arial" w:hAnsi="Arial" w:cs="Arial"/>
              </w:rPr>
            </w:pPr>
          </w:p>
        </w:tc>
      </w:tr>
      <w:tr w:rsidR="000B3598" w:rsidRPr="006C1104" w14:paraId="428FE272" w14:textId="77777777" w:rsidTr="00DE2D4C">
        <w:tc>
          <w:tcPr>
            <w:tcW w:w="0" w:type="auto"/>
            <w:vMerge/>
            <w:vAlign w:val="center"/>
            <w:hideMark/>
          </w:tcPr>
          <w:p w14:paraId="34C64E92" w14:textId="77777777" w:rsidR="000B3598" w:rsidRPr="006C1104" w:rsidRDefault="000B3598" w:rsidP="00AB7FCC">
            <w:pPr>
              <w:spacing w:after="0" w:line="240" w:lineRule="auto"/>
              <w:jc w:val="both"/>
              <w:rPr>
                <w:rFonts w:ascii="Arial" w:hAnsi="Arial" w:cs="Arial"/>
              </w:rPr>
            </w:pPr>
          </w:p>
        </w:tc>
        <w:tc>
          <w:tcPr>
            <w:tcW w:w="2997" w:type="dxa"/>
            <w:gridSpan w:val="4"/>
            <w:tcMar>
              <w:top w:w="0" w:type="dxa"/>
              <w:left w:w="108" w:type="dxa"/>
              <w:bottom w:w="0" w:type="dxa"/>
              <w:right w:w="108" w:type="dxa"/>
            </w:tcMar>
            <w:hideMark/>
          </w:tcPr>
          <w:p w14:paraId="36C0FF1F" w14:textId="77777777" w:rsidR="000B3598" w:rsidRPr="006C1104" w:rsidRDefault="000B3598" w:rsidP="00AB7FCC">
            <w:pPr>
              <w:spacing w:after="0" w:line="240" w:lineRule="auto"/>
              <w:rPr>
                <w:rFonts w:ascii="Arial" w:hAnsi="Arial" w:cs="Arial"/>
              </w:rPr>
            </w:pPr>
            <w:r w:rsidRPr="006C1104">
              <w:rPr>
                <w:rFonts w:ascii="Arial" w:hAnsi="Arial" w:cs="Arial"/>
              </w:rPr>
              <w:t>1.2.10. Atstovavimo pagrindas</w:t>
            </w:r>
          </w:p>
        </w:tc>
        <w:tc>
          <w:tcPr>
            <w:tcW w:w="3822" w:type="dxa"/>
            <w:tcMar>
              <w:top w:w="0" w:type="dxa"/>
              <w:left w:w="108" w:type="dxa"/>
              <w:bottom w:w="0" w:type="dxa"/>
              <w:right w:w="108" w:type="dxa"/>
            </w:tcMar>
          </w:tcPr>
          <w:p w14:paraId="25081810" w14:textId="5CC03233" w:rsidR="000B3598" w:rsidRPr="006C1104" w:rsidRDefault="000B3598" w:rsidP="00AB7FCC">
            <w:pPr>
              <w:spacing w:after="0" w:line="240" w:lineRule="auto"/>
              <w:jc w:val="both"/>
              <w:rPr>
                <w:rFonts w:ascii="Arial" w:hAnsi="Arial" w:cs="Arial"/>
                <w:highlight w:val="yellow"/>
              </w:rPr>
            </w:pPr>
          </w:p>
        </w:tc>
      </w:tr>
      <w:tr w:rsidR="00BF2B45" w:rsidRPr="006C1104" w14:paraId="69BFE07A" w14:textId="77777777" w:rsidTr="00DE2D4C">
        <w:trPr>
          <w:trHeight w:val="300"/>
        </w:trPr>
        <w:tc>
          <w:tcPr>
            <w:tcW w:w="9535" w:type="dxa"/>
            <w:gridSpan w:val="6"/>
            <w:tcMar>
              <w:top w:w="0" w:type="dxa"/>
              <w:left w:w="108" w:type="dxa"/>
              <w:bottom w:w="0" w:type="dxa"/>
              <w:right w:w="108" w:type="dxa"/>
            </w:tcMar>
            <w:hideMark/>
          </w:tcPr>
          <w:p w14:paraId="03763AF1" w14:textId="4C97A94C" w:rsidR="00BF2B45" w:rsidRPr="006C1104" w:rsidRDefault="000B3598" w:rsidP="00AB7FCC">
            <w:pPr>
              <w:spacing w:after="0" w:line="240" w:lineRule="auto"/>
              <w:jc w:val="center"/>
              <w:rPr>
                <w:rFonts w:ascii="Arial" w:hAnsi="Arial" w:cs="Arial"/>
              </w:rPr>
            </w:pPr>
            <w:r w:rsidRPr="006C1104">
              <w:rPr>
                <w:rFonts w:ascii="Arial" w:hAnsi="Arial" w:cs="Arial"/>
              </w:rPr>
              <w:br w:type="page"/>
            </w:r>
            <w:r w:rsidR="00BF2B45" w:rsidRPr="006C1104">
              <w:rPr>
                <w:rFonts w:ascii="Arial" w:hAnsi="Arial" w:cs="Arial"/>
                <w:b/>
                <w:bCs/>
              </w:rPr>
              <w:t>2. ATSAKINGI ASMENYS</w:t>
            </w:r>
          </w:p>
        </w:tc>
      </w:tr>
      <w:tr w:rsidR="00BF2B45" w:rsidRPr="006C1104" w14:paraId="52EC7BD8" w14:textId="77777777" w:rsidTr="00DE2D4C">
        <w:trPr>
          <w:trHeight w:val="300"/>
        </w:trPr>
        <w:tc>
          <w:tcPr>
            <w:tcW w:w="3798" w:type="dxa"/>
            <w:gridSpan w:val="3"/>
            <w:tcMar>
              <w:top w:w="0" w:type="dxa"/>
              <w:left w:w="108" w:type="dxa"/>
              <w:bottom w:w="0" w:type="dxa"/>
              <w:right w:w="108" w:type="dxa"/>
            </w:tcMar>
            <w:hideMark/>
          </w:tcPr>
          <w:p w14:paraId="0113999E" w14:textId="656339CD" w:rsidR="00BF2B45" w:rsidRPr="006C1104" w:rsidRDefault="00BF2B45" w:rsidP="00AB7FCC">
            <w:pPr>
              <w:spacing w:after="0" w:line="240" w:lineRule="auto"/>
              <w:rPr>
                <w:rFonts w:ascii="Arial" w:hAnsi="Arial" w:cs="Arial"/>
              </w:rPr>
            </w:pPr>
            <w:r w:rsidRPr="006C1104">
              <w:rPr>
                <w:rFonts w:ascii="Arial" w:hAnsi="Arial" w:cs="Arial"/>
                <w:b/>
                <w:bCs/>
              </w:rPr>
              <w:t>2.1. Pirkėjo kontaktiniai asmenys, atsakingi už Sutarties vykdymą,</w:t>
            </w:r>
            <w:r w:rsidR="005E1295" w:rsidRPr="006C1104">
              <w:rPr>
                <w:rFonts w:ascii="Arial" w:hAnsi="Arial" w:cs="Arial"/>
                <w:b/>
                <w:bCs/>
              </w:rPr>
              <w:t xml:space="preserve"> </w:t>
            </w:r>
            <w:r w:rsidRPr="006C1104">
              <w:rPr>
                <w:rFonts w:ascii="Arial" w:hAnsi="Arial" w:cs="Arial"/>
                <w:b/>
                <w:bCs/>
              </w:rPr>
              <w:t>Paslaugų priėmimą, Sąskaitų per informacinę sistemą SABIS priėmimą</w:t>
            </w:r>
          </w:p>
        </w:tc>
        <w:tc>
          <w:tcPr>
            <w:tcW w:w="5737" w:type="dxa"/>
            <w:gridSpan w:val="3"/>
            <w:tcMar>
              <w:top w:w="0" w:type="dxa"/>
              <w:left w:w="108" w:type="dxa"/>
              <w:bottom w:w="0" w:type="dxa"/>
              <w:right w:w="108" w:type="dxa"/>
            </w:tcMar>
            <w:hideMark/>
          </w:tcPr>
          <w:p w14:paraId="1E0475CF" w14:textId="52A492A7" w:rsidR="00355071" w:rsidRPr="006C1104" w:rsidRDefault="00135702" w:rsidP="00AB7FCC">
            <w:pPr>
              <w:suppressAutoHyphens/>
              <w:spacing w:after="0" w:line="240" w:lineRule="auto"/>
              <w:jc w:val="both"/>
              <w:rPr>
                <w:rFonts w:ascii="Arial" w:hAnsi="Arial" w:cs="Arial"/>
                <w:bCs/>
              </w:rPr>
            </w:pPr>
            <w:r w:rsidRPr="006C1104">
              <w:rPr>
                <w:rFonts w:ascii="Arial" w:eastAsia="Times New Roman" w:hAnsi="Arial" w:cs="Arial"/>
              </w:rPr>
              <w:t xml:space="preserve">Tautvydas </w:t>
            </w:r>
            <w:proofErr w:type="spellStart"/>
            <w:r w:rsidRPr="006C1104">
              <w:rPr>
                <w:rFonts w:ascii="Arial" w:hAnsi="Arial" w:cs="Arial"/>
                <w:bCs/>
              </w:rPr>
              <w:t>Staniulionis</w:t>
            </w:r>
            <w:proofErr w:type="spellEnd"/>
            <w:r w:rsidRPr="006C1104">
              <w:rPr>
                <w:rFonts w:ascii="Arial" w:hAnsi="Arial" w:cs="Arial"/>
                <w:bCs/>
              </w:rPr>
              <w:t xml:space="preserve"> (tel. +370</w:t>
            </w:r>
            <w:r w:rsidR="003E4E23" w:rsidRPr="006C1104">
              <w:rPr>
                <w:rFonts w:ascii="Arial" w:hAnsi="Arial" w:cs="Arial"/>
                <w:bCs/>
              </w:rPr>
              <w:t xml:space="preserve"> </w:t>
            </w:r>
            <w:r w:rsidRPr="006C1104">
              <w:rPr>
                <w:rFonts w:ascii="Arial" w:hAnsi="Arial" w:cs="Arial"/>
                <w:bCs/>
              </w:rPr>
              <w:t>602</w:t>
            </w:r>
            <w:r w:rsidR="003E4E23" w:rsidRPr="006C1104">
              <w:rPr>
                <w:rFonts w:ascii="Arial" w:hAnsi="Arial" w:cs="Arial"/>
                <w:bCs/>
              </w:rPr>
              <w:t xml:space="preserve"> </w:t>
            </w:r>
            <w:r w:rsidRPr="006C1104">
              <w:rPr>
                <w:rFonts w:ascii="Arial" w:hAnsi="Arial" w:cs="Arial"/>
                <w:bCs/>
              </w:rPr>
              <w:t xml:space="preserve">28693, </w:t>
            </w:r>
            <w:hyperlink r:id="rId7" w:history="1">
              <w:r w:rsidRPr="006C1104">
                <w:rPr>
                  <w:rFonts w:ascii="Arial" w:hAnsi="Arial" w:cs="Arial"/>
                </w:rPr>
                <w:t>tautvydas.staniulionis@prienuspt.lt</w:t>
              </w:r>
            </w:hyperlink>
            <w:r w:rsidRPr="006C1104">
              <w:rPr>
                <w:rFonts w:ascii="Arial" w:hAnsi="Arial" w:cs="Arial"/>
              </w:rPr>
              <w:t>)</w:t>
            </w:r>
            <w:r w:rsidRPr="006C1104">
              <w:rPr>
                <w:rFonts w:ascii="Arial" w:hAnsi="Arial" w:cs="Arial"/>
                <w:bCs/>
              </w:rPr>
              <w:t>, IT specialistas, atsakingas už Sutarties vykdymą, Paslaugų priėmimą.</w:t>
            </w:r>
          </w:p>
          <w:p w14:paraId="67F8E816" w14:textId="6987BEDC" w:rsidR="00135702" w:rsidRPr="006C1104" w:rsidRDefault="00135702" w:rsidP="00135702">
            <w:pPr>
              <w:suppressAutoHyphens/>
              <w:spacing w:after="0" w:line="240" w:lineRule="auto"/>
              <w:jc w:val="both"/>
              <w:rPr>
                <w:rFonts w:ascii="Arial" w:eastAsia="Times New Roman" w:hAnsi="Arial" w:cs="Arial"/>
              </w:rPr>
            </w:pPr>
            <w:r w:rsidRPr="006C1104">
              <w:rPr>
                <w:rFonts w:ascii="Arial" w:hAnsi="Arial" w:cs="Arial"/>
                <w:bCs/>
              </w:rPr>
              <w:t xml:space="preserve">Raselė </w:t>
            </w:r>
            <w:proofErr w:type="spellStart"/>
            <w:r w:rsidRPr="006C1104">
              <w:rPr>
                <w:rFonts w:ascii="Arial" w:hAnsi="Arial" w:cs="Arial"/>
                <w:bCs/>
              </w:rPr>
              <w:t>Seniūnienė</w:t>
            </w:r>
            <w:proofErr w:type="spellEnd"/>
            <w:r w:rsidRPr="006C1104">
              <w:rPr>
                <w:rFonts w:ascii="Arial" w:hAnsi="Arial" w:cs="Arial"/>
                <w:bCs/>
              </w:rPr>
              <w:t xml:space="preserve"> (</w:t>
            </w:r>
            <w:r w:rsidRPr="006C1104">
              <w:rPr>
                <w:rFonts w:ascii="Arial" w:hAnsi="Arial" w:cs="Arial"/>
              </w:rPr>
              <w:t>tel.</w:t>
            </w:r>
            <w:r w:rsidRPr="006C1104">
              <w:rPr>
                <w:rFonts w:ascii="Arial" w:hAnsi="Arial" w:cs="Arial"/>
                <w:bCs/>
              </w:rPr>
              <w:t> +370</w:t>
            </w:r>
            <w:r w:rsidR="003E4E23" w:rsidRPr="006C1104">
              <w:rPr>
                <w:rFonts w:ascii="Arial" w:hAnsi="Arial" w:cs="Arial"/>
                <w:bCs/>
              </w:rPr>
              <w:t xml:space="preserve"> </w:t>
            </w:r>
            <w:r w:rsidRPr="006C1104">
              <w:rPr>
                <w:rFonts w:ascii="Arial" w:hAnsi="Arial" w:cs="Arial"/>
                <w:bCs/>
              </w:rPr>
              <w:t>319</w:t>
            </w:r>
            <w:r w:rsidR="003E4E23" w:rsidRPr="006C1104">
              <w:rPr>
                <w:rFonts w:ascii="Arial" w:hAnsi="Arial" w:cs="Arial"/>
                <w:bCs/>
              </w:rPr>
              <w:t xml:space="preserve"> </w:t>
            </w:r>
            <w:r w:rsidRPr="006C1104">
              <w:rPr>
                <w:rFonts w:ascii="Arial" w:hAnsi="Arial" w:cs="Arial"/>
                <w:bCs/>
              </w:rPr>
              <w:t xml:space="preserve">52081, </w:t>
            </w:r>
            <w:hyperlink r:id="rId8" w:history="1">
              <w:r w:rsidRPr="006C1104">
                <w:rPr>
                  <w:rFonts w:ascii="Arial" w:hAnsi="Arial" w:cs="Arial"/>
                </w:rPr>
                <w:t>rasele.seniuniene@prienuspt.lt</w:t>
              </w:r>
            </w:hyperlink>
            <w:r w:rsidRPr="006C1104">
              <w:rPr>
                <w:rFonts w:ascii="Arial" w:hAnsi="Arial" w:cs="Arial"/>
              </w:rPr>
              <w:t>)</w:t>
            </w:r>
            <w:r w:rsidRPr="006C1104">
              <w:rPr>
                <w:rFonts w:ascii="Arial" w:hAnsi="Arial" w:cs="Arial"/>
                <w:bCs/>
              </w:rPr>
              <w:t>, administratorė, atsakinga už sąskaitų per informacinę sistemą SABIS priėmimą.</w:t>
            </w:r>
          </w:p>
        </w:tc>
      </w:tr>
      <w:tr w:rsidR="00BF2B45" w:rsidRPr="006C1104" w14:paraId="7DFCA7F2" w14:textId="77777777" w:rsidTr="00DE2D4C">
        <w:trPr>
          <w:trHeight w:val="300"/>
        </w:trPr>
        <w:tc>
          <w:tcPr>
            <w:tcW w:w="3798" w:type="dxa"/>
            <w:gridSpan w:val="3"/>
            <w:tcMar>
              <w:top w:w="0" w:type="dxa"/>
              <w:left w:w="108" w:type="dxa"/>
              <w:bottom w:w="0" w:type="dxa"/>
              <w:right w:w="108" w:type="dxa"/>
            </w:tcMar>
            <w:hideMark/>
          </w:tcPr>
          <w:p w14:paraId="5557E954" w14:textId="21C173F9" w:rsidR="00BF2B45" w:rsidRPr="006C1104" w:rsidRDefault="00135702" w:rsidP="00AB7FCC">
            <w:pPr>
              <w:spacing w:after="0" w:line="240" w:lineRule="auto"/>
              <w:rPr>
                <w:rFonts w:ascii="Arial" w:hAnsi="Arial" w:cs="Arial"/>
              </w:rPr>
            </w:pPr>
            <w:r w:rsidRPr="006C1104">
              <w:rPr>
                <w:rFonts w:ascii="Arial" w:hAnsi="Arial" w:cs="Arial"/>
                <w:b/>
                <w:bCs/>
              </w:rPr>
              <w:lastRenderedPageBreak/>
              <w:t>2.2. T</w:t>
            </w:r>
            <w:r w:rsidR="00BF2B45" w:rsidRPr="006C1104">
              <w:rPr>
                <w:rFonts w:ascii="Arial" w:hAnsi="Arial" w:cs="Arial"/>
                <w:b/>
                <w:bCs/>
              </w:rPr>
              <w:t>e</w:t>
            </w:r>
            <w:r w:rsidRPr="006C1104">
              <w:rPr>
                <w:rFonts w:ascii="Arial" w:hAnsi="Arial" w:cs="Arial"/>
                <w:b/>
                <w:bCs/>
              </w:rPr>
              <w:t>i</w:t>
            </w:r>
            <w:r w:rsidR="00BF2B45" w:rsidRPr="006C1104">
              <w:rPr>
                <w:rFonts w:ascii="Arial" w:hAnsi="Arial" w:cs="Arial"/>
                <w:b/>
                <w:bCs/>
              </w:rPr>
              <w:t>kėjo kontaktiniai asmenys, atsakingi už Sutarties vykdymą</w:t>
            </w:r>
          </w:p>
        </w:tc>
        <w:tc>
          <w:tcPr>
            <w:tcW w:w="5737" w:type="dxa"/>
            <w:gridSpan w:val="3"/>
            <w:tcMar>
              <w:top w:w="0" w:type="dxa"/>
              <w:left w:w="108" w:type="dxa"/>
              <w:bottom w:w="0" w:type="dxa"/>
              <w:right w:w="108" w:type="dxa"/>
            </w:tcMar>
          </w:tcPr>
          <w:p w14:paraId="289F2FE2" w14:textId="1F5B5AEB" w:rsidR="00BF2B45" w:rsidRPr="006C1104" w:rsidRDefault="003E4E23" w:rsidP="00733CD9">
            <w:pPr>
              <w:rPr>
                <w:rFonts w:ascii="Arial" w:hAnsi="Arial" w:cs="Arial"/>
              </w:rPr>
            </w:pPr>
            <w:r w:rsidRPr="006C1104">
              <w:rPr>
                <w:color w:val="4472C4"/>
              </w:rPr>
              <w:t>(nurodyti padalinį / skyrių, pareigas, vardą, pavardę, tel., el. paštą)</w:t>
            </w:r>
          </w:p>
        </w:tc>
      </w:tr>
      <w:tr w:rsidR="00BF2B45" w:rsidRPr="006C1104" w14:paraId="577FA63B" w14:textId="77777777" w:rsidTr="00DE2D4C">
        <w:trPr>
          <w:trHeight w:val="300"/>
        </w:trPr>
        <w:tc>
          <w:tcPr>
            <w:tcW w:w="9535" w:type="dxa"/>
            <w:gridSpan w:val="6"/>
            <w:tcMar>
              <w:top w:w="0" w:type="dxa"/>
              <w:left w:w="108" w:type="dxa"/>
              <w:bottom w:w="0" w:type="dxa"/>
              <w:right w:w="108" w:type="dxa"/>
            </w:tcMar>
            <w:hideMark/>
          </w:tcPr>
          <w:p w14:paraId="60C3ED9E" w14:textId="77777777" w:rsidR="00BF2B45" w:rsidRPr="006C1104" w:rsidRDefault="00BF2B45" w:rsidP="00AB7FCC">
            <w:pPr>
              <w:spacing w:after="0" w:line="240" w:lineRule="auto"/>
              <w:jc w:val="center"/>
              <w:rPr>
                <w:rFonts w:ascii="Arial" w:hAnsi="Arial" w:cs="Arial"/>
              </w:rPr>
            </w:pPr>
            <w:r w:rsidRPr="006C1104">
              <w:rPr>
                <w:rFonts w:ascii="Arial" w:hAnsi="Arial" w:cs="Arial"/>
                <w:b/>
                <w:bCs/>
              </w:rPr>
              <w:t>3. SUTARTIES DALYKAS</w:t>
            </w:r>
          </w:p>
        </w:tc>
      </w:tr>
      <w:tr w:rsidR="00BF2B45" w:rsidRPr="006C1104" w14:paraId="5961F904" w14:textId="77777777" w:rsidTr="00DE2D4C">
        <w:trPr>
          <w:trHeight w:val="300"/>
        </w:trPr>
        <w:tc>
          <w:tcPr>
            <w:tcW w:w="3798" w:type="dxa"/>
            <w:gridSpan w:val="3"/>
            <w:tcMar>
              <w:top w:w="0" w:type="dxa"/>
              <w:left w:w="108" w:type="dxa"/>
              <w:bottom w:w="0" w:type="dxa"/>
              <w:right w:w="108" w:type="dxa"/>
            </w:tcMar>
            <w:hideMark/>
          </w:tcPr>
          <w:p w14:paraId="57190B7C" w14:textId="77777777" w:rsidR="00BF2B45" w:rsidRPr="006C1104" w:rsidRDefault="00BF2B45" w:rsidP="00AB7FCC">
            <w:pPr>
              <w:spacing w:after="0" w:line="240" w:lineRule="auto"/>
              <w:rPr>
                <w:rFonts w:ascii="Arial" w:hAnsi="Arial" w:cs="Arial"/>
              </w:rPr>
            </w:pPr>
            <w:r w:rsidRPr="006C1104">
              <w:rPr>
                <w:rFonts w:ascii="Arial" w:hAnsi="Arial" w:cs="Arial"/>
                <w:b/>
                <w:bCs/>
              </w:rPr>
              <w:t>3.1. Sutarties dalykas</w:t>
            </w:r>
          </w:p>
        </w:tc>
        <w:tc>
          <w:tcPr>
            <w:tcW w:w="5737" w:type="dxa"/>
            <w:gridSpan w:val="3"/>
            <w:tcMar>
              <w:top w:w="0" w:type="dxa"/>
              <w:left w:w="108" w:type="dxa"/>
              <w:bottom w:w="0" w:type="dxa"/>
              <w:right w:w="108" w:type="dxa"/>
            </w:tcMar>
            <w:hideMark/>
          </w:tcPr>
          <w:p w14:paraId="76DA7D05" w14:textId="5B37EEC3" w:rsidR="00BF2B45" w:rsidRPr="006C1104" w:rsidRDefault="005351A8" w:rsidP="00AB7FCC">
            <w:pPr>
              <w:spacing w:after="0" w:line="240" w:lineRule="auto"/>
              <w:jc w:val="both"/>
              <w:rPr>
                <w:rFonts w:ascii="Arial" w:hAnsi="Arial" w:cs="Arial"/>
              </w:rPr>
            </w:pPr>
            <w:r w:rsidRPr="006C1104">
              <w:rPr>
                <w:rStyle w:val="FontStyle25"/>
                <w:rFonts w:ascii="Arial" w:hAnsi="Arial" w:cs="Arial"/>
                <w:sz w:val="24"/>
                <w:szCs w:val="24"/>
              </w:rPr>
              <w:t>T</w:t>
            </w:r>
            <w:r w:rsidR="007761DF" w:rsidRPr="006C1104">
              <w:rPr>
                <w:rStyle w:val="FontStyle25"/>
                <w:rFonts w:ascii="Arial" w:hAnsi="Arial" w:cs="Arial"/>
                <w:sz w:val="24"/>
                <w:szCs w:val="24"/>
              </w:rPr>
              <w:t>e</w:t>
            </w:r>
            <w:r w:rsidRPr="006C1104">
              <w:rPr>
                <w:rStyle w:val="FontStyle25"/>
                <w:rFonts w:ascii="Arial" w:hAnsi="Arial" w:cs="Arial"/>
                <w:sz w:val="24"/>
                <w:szCs w:val="24"/>
              </w:rPr>
              <w:t>i</w:t>
            </w:r>
            <w:r w:rsidR="007761DF" w:rsidRPr="006C1104">
              <w:rPr>
                <w:rStyle w:val="FontStyle25"/>
                <w:rFonts w:ascii="Arial" w:hAnsi="Arial" w:cs="Arial"/>
                <w:sz w:val="24"/>
                <w:szCs w:val="24"/>
              </w:rPr>
              <w:t xml:space="preserve">kėjas įsipareigoja Sutartyje numatytomis  sąlygomis teikti Pirkėjui </w:t>
            </w:r>
            <w:r w:rsidR="003E4E23" w:rsidRPr="006C1104">
              <w:rPr>
                <w:rStyle w:val="FontStyle25"/>
                <w:rFonts w:ascii="Arial" w:hAnsi="Arial" w:cs="Arial"/>
                <w:sz w:val="24"/>
                <w:szCs w:val="24"/>
              </w:rPr>
              <w:t>finansų valdymo ir apskaitos informacinės sistemos „</w:t>
            </w:r>
            <w:proofErr w:type="spellStart"/>
            <w:r w:rsidR="003E4E23" w:rsidRPr="006C1104">
              <w:rPr>
                <w:rStyle w:val="FontStyle25"/>
                <w:rFonts w:ascii="Arial" w:hAnsi="Arial" w:cs="Arial"/>
                <w:sz w:val="24"/>
                <w:szCs w:val="24"/>
              </w:rPr>
              <w:t>Biudžetas</w:t>
            </w:r>
            <w:r w:rsidR="003E4E23" w:rsidRPr="006C1104">
              <w:rPr>
                <w:rStyle w:val="FontStyle25"/>
                <w:rFonts w:ascii="Arial" w:hAnsi="Arial" w:cs="Arial"/>
                <w:sz w:val="24"/>
                <w:szCs w:val="24"/>
                <w:vertAlign w:val="superscript"/>
              </w:rPr>
              <w:t>VS</w:t>
            </w:r>
            <w:proofErr w:type="spellEnd"/>
            <w:r w:rsidR="003E4E23" w:rsidRPr="006C1104">
              <w:rPr>
                <w:rStyle w:val="FontStyle25"/>
                <w:rFonts w:ascii="Arial" w:hAnsi="Arial" w:cs="Arial"/>
                <w:sz w:val="24"/>
                <w:szCs w:val="24"/>
              </w:rPr>
              <w:t>“ palaikymo ir priežiūros paslaugas (</w:t>
            </w:r>
            <w:r w:rsidR="000B3598" w:rsidRPr="006C1104">
              <w:rPr>
                <w:rStyle w:val="FontStyle25"/>
                <w:rFonts w:ascii="Arial" w:hAnsi="Arial" w:cs="Arial"/>
                <w:sz w:val="24"/>
                <w:szCs w:val="24"/>
              </w:rPr>
              <w:t>toliau – Paslaugos).</w:t>
            </w:r>
          </w:p>
          <w:p w14:paraId="36FB1504" w14:textId="7A6F43FB" w:rsidR="00BF2B45" w:rsidRPr="006C1104" w:rsidRDefault="00BF2B45" w:rsidP="00AB7FCC">
            <w:pPr>
              <w:spacing w:after="0" w:line="240" w:lineRule="auto"/>
              <w:jc w:val="both"/>
              <w:rPr>
                <w:rFonts w:ascii="Arial" w:hAnsi="Arial" w:cs="Arial"/>
              </w:rPr>
            </w:pPr>
            <w:r w:rsidRPr="006C1104">
              <w:rPr>
                <w:rFonts w:ascii="Arial" w:hAnsi="Arial" w:cs="Arial"/>
              </w:rPr>
              <w:t>Išsamus</w:t>
            </w:r>
            <w:r w:rsidR="005C6556" w:rsidRPr="006C1104">
              <w:rPr>
                <w:rFonts w:ascii="Arial" w:hAnsi="Arial" w:cs="Arial"/>
              </w:rPr>
              <w:t xml:space="preserve"> </w:t>
            </w:r>
            <w:r w:rsidRPr="006C1104">
              <w:rPr>
                <w:rFonts w:ascii="Arial" w:hAnsi="Arial" w:cs="Arial"/>
              </w:rPr>
              <w:t xml:space="preserve">Paslaugų aprašymas ir kiti reikalavimai teikiamoms Paslaugoms nustatyti Sutarties </w:t>
            </w:r>
            <w:r w:rsidR="00E839F3" w:rsidRPr="006C1104">
              <w:rPr>
                <w:rFonts w:ascii="Arial" w:hAnsi="Arial" w:cs="Arial"/>
              </w:rPr>
              <w:t xml:space="preserve">2 </w:t>
            </w:r>
            <w:r w:rsidRPr="006C1104">
              <w:rPr>
                <w:rFonts w:ascii="Arial" w:hAnsi="Arial" w:cs="Arial"/>
              </w:rPr>
              <w:t>priede</w:t>
            </w:r>
            <w:r w:rsidR="007761DF" w:rsidRPr="006C1104">
              <w:rPr>
                <w:rFonts w:ascii="Arial" w:hAnsi="Arial" w:cs="Arial"/>
              </w:rPr>
              <w:t xml:space="preserve"> – </w:t>
            </w:r>
            <w:r w:rsidRPr="006C1104">
              <w:rPr>
                <w:rFonts w:ascii="Arial" w:hAnsi="Arial" w:cs="Arial"/>
              </w:rPr>
              <w:t>„Techninė specifikacija“ (toliau – Techninė specifikacija</w:t>
            </w:r>
            <w:r w:rsidR="00F454C2" w:rsidRPr="006C1104">
              <w:rPr>
                <w:rFonts w:ascii="Arial" w:hAnsi="Arial" w:cs="Arial"/>
              </w:rPr>
              <w:t>)</w:t>
            </w:r>
            <w:r w:rsidR="004640D5" w:rsidRPr="006C1104">
              <w:rPr>
                <w:rFonts w:ascii="Arial" w:hAnsi="Arial" w:cs="Arial"/>
              </w:rPr>
              <w:t>.</w:t>
            </w:r>
          </w:p>
        </w:tc>
      </w:tr>
      <w:tr w:rsidR="00BF2B45" w:rsidRPr="006C1104" w14:paraId="42412F42" w14:textId="77777777" w:rsidTr="00DE2D4C">
        <w:trPr>
          <w:trHeight w:val="300"/>
        </w:trPr>
        <w:tc>
          <w:tcPr>
            <w:tcW w:w="3798" w:type="dxa"/>
            <w:gridSpan w:val="3"/>
            <w:tcMar>
              <w:top w:w="0" w:type="dxa"/>
              <w:left w:w="108" w:type="dxa"/>
              <w:bottom w:w="0" w:type="dxa"/>
              <w:right w:w="108" w:type="dxa"/>
            </w:tcMar>
            <w:hideMark/>
          </w:tcPr>
          <w:p w14:paraId="1E9B01FF" w14:textId="77777777" w:rsidR="00BF2B45" w:rsidRPr="006C1104" w:rsidRDefault="00BF2B45" w:rsidP="00AB7FCC">
            <w:pPr>
              <w:spacing w:after="0" w:line="240" w:lineRule="auto"/>
              <w:rPr>
                <w:rFonts w:ascii="Arial" w:hAnsi="Arial" w:cs="Arial"/>
              </w:rPr>
            </w:pPr>
            <w:r w:rsidRPr="006C1104">
              <w:rPr>
                <w:rFonts w:ascii="Arial" w:hAnsi="Arial" w:cs="Arial"/>
                <w:b/>
                <w:bCs/>
              </w:rPr>
              <w:t>3.2. Pirkimo pavadinimas ir numeris</w:t>
            </w:r>
          </w:p>
        </w:tc>
        <w:tc>
          <w:tcPr>
            <w:tcW w:w="5737" w:type="dxa"/>
            <w:gridSpan w:val="3"/>
            <w:tcMar>
              <w:top w:w="0" w:type="dxa"/>
              <w:left w:w="108" w:type="dxa"/>
              <w:bottom w:w="0" w:type="dxa"/>
              <w:right w:w="108" w:type="dxa"/>
            </w:tcMar>
            <w:hideMark/>
          </w:tcPr>
          <w:p w14:paraId="3BA84A8F" w14:textId="20E4B30A" w:rsidR="00BF2B45" w:rsidRPr="006C1104" w:rsidRDefault="004640D5" w:rsidP="00C44080">
            <w:pPr>
              <w:spacing w:after="0" w:line="240" w:lineRule="auto"/>
              <w:jc w:val="both"/>
              <w:rPr>
                <w:rFonts w:ascii="Arial" w:hAnsi="Arial" w:cs="Arial"/>
              </w:rPr>
            </w:pPr>
            <w:r w:rsidRPr="006C1104">
              <w:rPr>
                <w:rFonts w:ascii="Arial" w:hAnsi="Arial" w:cs="Arial"/>
              </w:rPr>
              <w:t>„Finansų valdymo ir apskaitos informacinės sistemos „</w:t>
            </w:r>
            <w:proofErr w:type="spellStart"/>
            <w:r w:rsidRPr="006C1104">
              <w:rPr>
                <w:rFonts w:ascii="Arial" w:hAnsi="Arial" w:cs="Arial"/>
              </w:rPr>
              <w:t>Biudžetas</w:t>
            </w:r>
            <w:r w:rsidRPr="006C1104">
              <w:rPr>
                <w:rFonts w:ascii="Arial" w:hAnsi="Arial" w:cs="Arial"/>
                <w:vertAlign w:val="superscript"/>
              </w:rPr>
              <w:t>vs</w:t>
            </w:r>
            <w:proofErr w:type="spellEnd"/>
            <w:r w:rsidRPr="006C1104">
              <w:rPr>
                <w:rFonts w:ascii="Arial" w:hAnsi="Arial" w:cs="Arial"/>
              </w:rPr>
              <w:t xml:space="preserve">“ palaikymo ir priežiūros paslaugos“, Nr. </w:t>
            </w:r>
          </w:p>
        </w:tc>
      </w:tr>
      <w:tr w:rsidR="00BF2B45" w:rsidRPr="006C1104" w14:paraId="5C05ABB5" w14:textId="77777777" w:rsidTr="00DE2D4C">
        <w:trPr>
          <w:trHeight w:val="300"/>
        </w:trPr>
        <w:tc>
          <w:tcPr>
            <w:tcW w:w="3798" w:type="dxa"/>
            <w:gridSpan w:val="3"/>
            <w:tcMar>
              <w:top w:w="0" w:type="dxa"/>
              <w:left w:w="108" w:type="dxa"/>
              <w:bottom w:w="0" w:type="dxa"/>
              <w:right w:w="108" w:type="dxa"/>
            </w:tcMar>
            <w:hideMark/>
          </w:tcPr>
          <w:p w14:paraId="59BED29D" w14:textId="77777777" w:rsidR="00BF2B45" w:rsidRPr="006C1104" w:rsidRDefault="00BF2B45" w:rsidP="00AB7FCC">
            <w:pPr>
              <w:spacing w:after="0" w:line="240" w:lineRule="auto"/>
              <w:rPr>
                <w:rFonts w:ascii="Arial" w:hAnsi="Arial" w:cs="Arial"/>
              </w:rPr>
            </w:pPr>
            <w:r w:rsidRPr="006C1104">
              <w:rPr>
                <w:rFonts w:ascii="Arial" w:hAnsi="Arial" w:cs="Arial"/>
                <w:b/>
                <w:bCs/>
              </w:rPr>
              <w:t>3.3. Informacija apie Europos Sąjungos lėšomis finansuojamą projektą arba kitą projektą</w:t>
            </w:r>
          </w:p>
        </w:tc>
        <w:tc>
          <w:tcPr>
            <w:tcW w:w="5737" w:type="dxa"/>
            <w:gridSpan w:val="3"/>
            <w:tcMar>
              <w:top w:w="0" w:type="dxa"/>
              <w:left w:w="108" w:type="dxa"/>
              <w:bottom w:w="0" w:type="dxa"/>
              <w:right w:w="108" w:type="dxa"/>
            </w:tcMar>
            <w:hideMark/>
          </w:tcPr>
          <w:p w14:paraId="479C8E23" w14:textId="4B8D78DB" w:rsidR="00BF2B45" w:rsidRPr="006C1104" w:rsidRDefault="00BF2B45" w:rsidP="00AB7FCC">
            <w:pPr>
              <w:spacing w:after="0" w:line="240" w:lineRule="auto"/>
              <w:jc w:val="both"/>
              <w:rPr>
                <w:rFonts w:ascii="Arial" w:hAnsi="Arial" w:cs="Arial"/>
              </w:rPr>
            </w:pPr>
            <w:r w:rsidRPr="006C1104">
              <w:rPr>
                <w:rFonts w:ascii="Arial" w:hAnsi="Arial" w:cs="Arial"/>
              </w:rPr>
              <w:t>Netaikoma</w:t>
            </w:r>
          </w:p>
        </w:tc>
      </w:tr>
      <w:tr w:rsidR="00BF2B45" w:rsidRPr="006C1104" w14:paraId="6BA7B885" w14:textId="77777777" w:rsidTr="00247DA3">
        <w:trPr>
          <w:trHeight w:val="611"/>
        </w:trPr>
        <w:tc>
          <w:tcPr>
            <w:tcW w:w="9535" w:type="dxa"/>
            <w:gridSpan w:val="6"/>
            <w:tcMar>
              <w:top w:w="0" w:type="dxa"/>
              <w:left w:w="108" w:type="dxa"/>
              <w:bottom w:w="0" w:type="dxa"/>
              <w:right w:w="108" w:type="dxa"/>
            </w:tcMar>
            <w:hideMark/>
          </w:tcPr>
          <w:p w14:paraId="6099142C" w14:textId="487F5C6C" w:rsidR="00BF2B45" w:rsidRPr="006C1104" w:rsidRDefault="00BF2B45" w:rsidP="004640D5">
            <w:pPr>
              <w:spacing w:after="0" w:line="240" w:lineRule="auto"/>
              <w:jc w:val="center"/>
              <w:rPr>
                <w:rFonts w:ascii="Arial" w:hAnsi="Arial" w:cs="Arial"/>
              </w:rPr>
            </w:pPr>
            <w:r w:rsidRPr="006C1104">
              <w:rPr>
                <w:rFonts w:ascii="Arial" w:hAnsi="Arial" w:cs="Arial"/>
                <w:b/>
                <w:bCs/>
              </w:rPr>
              <w:t>4. PASLAUGŲ SUTEIKIMO TERMINAI IR PASLAUGŲ PERDAVIMO</w:t>
            </w:r>
            <w:r w:rsidRPr="006C1104">
              <w:rPr>
                <w:rFonts w:ascii="Arial" w:hAnsi="Arial" w:cs="Arial"/>
              </w:rPr>
              <w:t>–</w:t>
            </w:r>
            <w:r w:rsidRPr="006C1104">
              <w:rPr>
                <w:rFonts w:ascii="Arial" w:hAnsi="Arial" w:cs="Arial"/>
                <w:b/>
                <w:bCs/>
              </w:rPr>
              <w:t>PRIĖMIMO TVARKA</w:t>
            </w:r>
          </w:p>
        </w:tc>
      </w:tr>
      <w:tr w:rsidR="00BF2B45" w:rsidRPr="006C1104" w14:paraId="66023EB3" w14:textId="77777777" w:rsidTr="00DE2D4C">
        <w:trPr>
          <w:trHeight w:val="300"/>
        </w:trPr>
        <w:tc>
          <w:tcPr>
            <w:tcW w:w="3798" w:type="dxa"/>
            <w:gridSpan w:val="3"/>
            <w:tcMar>
              <w:top w:w="0" w:type="dxa"/>
              <w:left w:w="108" w:type="dxa"/>
              <w:bottom w:w="0" w:type="dxa"/>
              <w:right w:w="108" w:type="dxa"/>
            </w:tcMar>
            <w:hideMark/>
          </w:tcPr>
          <w:p w14:paraId="72BB9F9B" w14:textId="12CC6997" w:rsidR="00BF2B45" w:rsidRPr="006C1104" w:rsidRDefault="00BF2B45" w:rsidP="00AB7FCC">
            <w:pPr>
              <w:spacing w:after="0" w:line="240" w:lineRule="auto"/>
              <w:jc w:val="both"/>
              <w:rPr>
                <w:rFonts w:ascii="Arial" w:hAnsi="Arial" w:cs="Arial"/>
              </w:rPr>
            </w:pPr>
            <w:r w:rsidRPr="006C1104">
              <w:rPr>
                <w:rFonts w:ascii="Arial" w:hAnsi="Arial" w:cs="Arial"/>
                <w:b/>
                <w:bCs/>
              </w:rPr>
              <w:t>4.1. Paslaugų suteikimo terminas, kai Paslaugos yra vienkartinio pobūdžio, teikiamos periodiškai arba pagal Pirkėjo Užsakymą</w:t>
            </w:r>
          </w:p>
        </w:tc>
        <w:tc>
          <w:tcPr>
            <w:tcW w:w="5737" w:type="dxa"/>
            <w:gridSpan w:val="3"/>
            <w:tcMar>
              <w:top w:w="0" w:type="dxa"/>
              <w:left w:w="108" w:type="dxa"/>
              <w:bottom w:w="0" w:type="dxa"/>
              <w:right w:w="108" w:type="dxa"/>
            </w:tcMar>
            <w:hideMark/>
          </w:tcPr>
          <w:p w14:paraId="51E7CAE7" w14:textId="0EB1901B" w:rsidR="00342CA3" w:rsidRPr="006C1104" w:rsidRDefault="001A1CB1" w:rsidP="00AB7FCC">
            <w:pPr>
              <w:spacing w:after="0" w:line="240" w:lineRule="auto"/>
              <w:jc w:val="both"/>
              <w:rPr>
                <w:rFonts w:ascii="Arial" w:eastAsia="Times New Roman" w:hAnsi="Arial" w:cs="Arial"/>
                <w:color w:val="000000"/>
              </w:rPr>
            </w:pPr>
            <w:r w:rsidRPr="006C1104">
              <w:rPr>
                <w:rFonts w:ascii="Arial" w:eastAsia="Times New Roman" w:hAnsi="Arial" w:cs="Arial"/>
                <w:color w:val="000000"/>
              </w:rPr>
              <w:t>T</w:t>
            </w:r>
            <w:r w:rsidR="004640D5" w:rsidRPr="006C1104">
              <w:rPr>
                <w:rFonts w:ascii="Arial" w:eastAsia="Times New Roman" w:hAnsi="Arial" w:cs="Arial"/>
                <w:color w:val="000000"/>
              </w:rPr>
              <w:t>e</w:t>
            </w:r>
            <w:r w:rsidRPr="006C1104">
              <w:rPr>
                <w:rFonts w:ascii="Arial" w:eastAsia="Times New Roman" w:hAnsi="Arial" w:cs="Arial"/>
                <w:color w:val="000000"/>
              </w:rPr>
              <w:t>i</w:t>
            </w:r>
            <w:r w:rsidR="004640D5" w:rsidRPr="006C1104">
              <w:rPr>
                <w:rFonts w:ascii="Arial" w:eastAsia="Times New Roman" w:hAnsi="Arial" w:cs="Arial"/>
                <w:color w:val="000000"/>
              </w:rPr>
              <w:t xml:space="preserve">kėjas Paslaugas įsipareigoja teikti </w:t>
            </w:r>
            <w:r w:rsidR="00342CA3" w:rsidRPr="006C1104">
              <w:rPr>
                <w:rFonts w:ascii="Arial" w:eastAsia="Times New Roman" w:hAnsi="Arial" w:cs="Arial"/>
                <w:b/>
                <w:color w:val="000000"/>
              </w:rPr>
              <w:t>36 (trisdešimt šeši) mėn.</w:t>
            </w:r>
            <w:r w:rsidR="00342CA3" w:rsidRPr="006C1104">
              <w:rPr>
                <w:rFonts w:ascii="Arial" w:eastAsia="Times New Roman" w:hAnsi="Arial" w:cs="Arial"/>
                <w:color w:val="000000"/>
              </w:rPr>
              <w:t xml:space="preserve"> </w:t>
            </w:r>
            <w:r w:rsidR="004640D5" w:rsidRPr="006C1104">
              <w:rPr>
                <w:rFonts w:ascii="Arial" w:eastAsia="Times New Roman" w:hAnsi="Arial" w:cs="Arial"/>
                <w:color w:val="000000"/>
              </w:rPr>
              <w:t xml:space="preserve">nuo </w:t>
            </w:r>
            <w:r w:rsidR="00342CA3" w:rsidRPr="006C1104">
              <w:rPr>
                <w:rFonts w:ascii="Arial" w:eastAsia="Times New Roman" w:hAnsi="Arial" w:cs="Arial"/>
                <w:color w:val="000000"/>
              </w:rPr>
              <w:t>Sutarties įsigaliojimo dienos</w:t>
            </w:r>
            <w:r w:rsidR="001A4AF4">
              <w:rPr>
                <w:rFonts w:ascii="Arial" w:eastAsia="Times New Roman" w:hAnsi="Arial" w:cs="Arial"/>
                <w:color w:val="000000"/>
              </w:rPr>
              <w:t>.</w:t>
            </w:r>
            <w:r w:rsidR="00342CA3" w:rsidRPr="006C1104">
              <w:rPr>
                <w:rFonts w:ascii="Arial" w:eastAsia="Times New Roman" w:hAnsi="Arial" w:cs="Arial"/>
                <w:color w:val="000000"/>
              </w:rPr>
              <w:t xml:space="preserve"> </w:t>
            </w:r>
          </w:p>
          <w:p w14:paraId="4ED1E9C6" w14:textId="71CEE101" w:rsidR="009C7893" w:rsidRPr="006C1104" w:rsidRDefault="009C7893" w:rsidP="00342CA3">
            <w:pPr>
              <w:spacing w:after="0" w:line="240" w:lineRule="auto"/>
              <w:jc w:val="both"/>
              <w:rPr>
                <w:rFonts w:ascii="Arial" w:hAnsi="Arial" w:cs="Arial"/>
              </w:rPr>
            </w:pPr>
          </w:p>
        </w:tc>
      </w:tr>
      <w:tr w:rsidR="00BF2B45" w:rsidRPr="006C1104" w14:paraId="6A0A5640" w14:textId="77777777" w:rsidTr="00DE2D4C">
        <w:trPr>
          <w:trHeight w:val="300"/>
        </w:trPr>
        <w:tc>
          <w:tcPr>
            <w:tcW w:w="3798" w:type="dxa"/>
            <w:gridSpan w:val="3"/>
            <w:tcMar>
              <w:top w:w="0" w:type="dxa"/>
              <w:left w:w="108" w:type="dxa"/>
              <w:bottom w:w="0" w:type="dxa"/>
              <w:right w:w="108" w:type="dxa"/>
            </w:tcMar>
            <w:hideMark/>
          </w:tcPr>
          <w:p w14:paraId="42808BDB" w14:textId="77777777" w:rsidR="00BF2B45" w:rsidRPr="006C1104" w:rsidRDefault="00BF2B45" w:rsidP="00AB7FCC">
            <w:pPr>
              <w:spacing w:after="0" w:line="240" w:lineRule="auto"/>
              <w:rPr>
                <w:rFonts w:ascii="Arial" w:hAnsi="Arial" w:cs="Arial"/>
              </w:rPr>
            </w:pPr>
            <w:r w:rsidRPr="006C1104">
              <w:rPr>
                <w:rFonts w:ascii="Arial" w:hAnsi="Arial" w:cs="Arial"/>
                <w:b/>
                <w:bCs/>
              </w:rPr>
              <w:t>4.2. Paslaugų / jų dalies / etapo / periodo suteikimo termino pratęsimas</w:t>
            </w:r>
          </w:p>
        </w:tc>
        <w:tc>
          <w:tcPr>
            <w:tcW w:w="5737" w:type="dxa"/>
            <w:gridSpan w:val="3"/>
            <w:tcMar>
              <w:top w:w="0" w:type="dxa"/>
              <w:left w:w="108" w:type="dxa"/>
              <w:bottom w:w="0" w:type="dxa"/>
              <w:right w:w="108" w:type="dxa"/>
            </w:tcMar>
            <w:hideMark/>
          </w:tcPr>
          <w:p w14:paraId="19519693" w14:textId="1DA0AF17" w:rsidR="00BF2B45" w:rsidRPr="006C1104" w:rsidRDefault="00BF2B45" w:rsidP="00AB7FCC">
            <w:pPr>
              <w:spacing w:after="0" w:line="240" w:lineRule="auto"/>
              <w:jc w:val="both"/>
              <w:rPr>
                <w:rFonts w:ascii="Arial" w:hAnsi="Arial" w:cs="Arial"/>
              </w:rPr>
            </w:pPr>
            <w:r w:rsidRPr="006C1104">
              <w:rPr>
                <w:rFonts w:ascii="Arial" w:hAnsi="Arial" w:cs="Arial"/>
              </w:rPr>
              <w:t>Netaikoma</w:t>
            </w:r>
          </w:p>
        </w:tc>
      </w:tr>
      <w:tr w:rsidR="00BF2B45" w:rsidRPr="006C1104" w14:paraId="231FFAC2" w14:textId="77777777" w:rsidTr="00DE2D4C">
        <w:trPr>
          <w:trHeight w:val="300"/>
        </w:trPr>
        <w:tc>
          <w:tcPr>
            <w:tcW w:w="3798" w:type="dxa"/>
            <w:gridSpan w:val="3"/>
            <w:tcMar>
              <w:top w:w="0" w:type="dxa"/>
              <w:left w:w="108" w:type="dxa"/>
              <w:bottom w:w="0" w:type="dxa"/>
              <w:right w:w="108" w:type="dxa"/>
            </w:tcMar>
            <w:hideMark/>
          </w:tcPr>
          <w:p w14:paraId="299BBA38" w14:textId="77777777" w:rsidR="00BF2B45" w:rsidRPr="006C1104" w:rsidRDefault="00BF2B45" w:rsidP="00AB7FCC">
            <w:pPr>
              <w:spacing w:after="0" w:line="240" w:lineRule="auto"/>
              <w:rPr>
                <w:rFonts w:ascii="Arial" w:hAnsi="Arial" w:cs="Arial"/>
              </w:rPr>
            </w:pPr>
            <w:r w:rsidRPr="006C1104">
              <w:rPr>
                <w:rFonts w:ascii="Arial" w:hAnsi="Arial" w:cs="Arial"/>
                <w:b/>
                <w:bCs/>
              </w:rPr>
              <w:t>4.3. Užsakymų teikimo tvarka</w:t>
            </w:r>
          </w:p>
        </w:tc>
        <w:tc>
          <w:tcPr>
            <w:tcW w:w="5737" w:type="dxa"/>
            <w:gridSpan w:val="3"/>
            <w:tcMar>
              <w:top w:w="0" w:type="dxa"/>
              <w:left w:w="108" w:type="dxa"/>
              <w:bottom w:w="0" w:type="dxa"/>
              <w:right w:w="108" w:type="dxa"/>
            </w:tcMar>
            <w:hideMark/>
          </w:tcPr>
          <w:p w14:paraId="5BB906F8" w14:textId="02969020" w:rsidR="00402E0E" w:rsidRPr="001A4AF4" w:rsidRDefault="00247DA3" w:rsidP="00247DA3">
            <w:pPr>
              <w:spacing w:after="0" w:line="240" w:lineRule="auto"/>
              <w:jc w:val="both"/>
              <w:rPr>
                <w:rFonts w:ascii="Arial" w:hAnsi="Arial" w:cs="Arial"/>
              </w:rPr>
            </w:pPr>
            <w:r w:rsidRPr="001A4AF4">
              <w:rPr>
                <w:rFonts w:ascii="Arial" w:hAnsi="Arial" w:cs="Arial"/>
              </w:rPr>
              <w:t>Paslaugų gavėjo darbuotojai konsult</w:t>
            </w:r>
            <w:r w:rsidR="00402E0E" w:rsidRPr="001A4AF4">
              <w:rPr>
                <w:rFonts w:ascii="Arial" w:hAnsi="Arial" w:cs="Arial"/>
              </w:rPr>
              <w:t xml:space="preserve">uojami </w:t>
            </w:r>
            <w:r w:rsidRPr="001A4AF4">
              <w:rPr>
                <w:rFonts w:ascii="Arial" w:hAnsi="Arial" w:cs="Arial"/>
              </w:rPr>
              <w:t xml:space="preserve">darbo su </w:t>
            </w:r>
            <w:r w:rsidR="00402E0E" w:rsidRPr="001A4AF4">
              <w:rPr>
                <w:rFonts w:ascii="Arial" w:hAnsi="Arial" w:cs="Arial"/>
              </w:rPr>
              <w:t>finansų valdymo ir apskaitos informacine sistema „</w:t>
            </w:r>
            <w:proofErr w:type="spellStart"/>
            <w:r w:rsidR="00402E0E" w:rsidRPr="001A4AF4">
              <w:rPr>
                <w:rFonts w:ascii="Arial" w:hAnsi="Arial" w:cs="Arial"/>
              </w:rPr>
              <w:t>Biudžetas</w:t>
            </w:r>
            <w:r w:rsidR="00402E0E" w:rsidRPr="001A4AF4">
              <w:rPr>
                <w:rFonts w:ascii="Arial" w:hAnsi="Arial" w:cs="Arial"/>
                <w:vertAlign w:val="superscript"/>
              </w:rPr>
              <w:t>vs</w:t>
            </w:r>
            <w:proofErr w:type="spellEnd"/>
            <w:r w:rsidR="00402E0E" w:rsidRPr="001A4AF4">
              <w:rPr>
                <w:rFonts w:ascii="Arial" w:hAnsi="Arial" w:cs="Arial"/>
              </w:rPr>
              <w:t xml:space="preserve">“ (toliau – Sistema) </w:t>
            </w:r>
            <w:r w:rsidRPr="001A4AF4">
              <w:rPr>
                <w:rFonts w:ascii="Arial" w:hAnsi="Arial" w:cs="Arial"/>
              </w:rPr>
              <w:t>klausimais per Sistemos pagalbos centro sistemą, telefonu („karšta linija“), elektroniniu paštu</w:t>
            </w:r>
            <w:r w:rsidR="00402E0E" w:rsidRPr="001A4AF4">
              <w:rPr>
                <w:rFonts w:ascii="Arial" w:hAnsi="Arial" w:cs="Arial"/>
              </w:rPr>
              <w:t xml:space="preserve">. </w:t>
            </w:r>
          </w:p>
          <w:p w14:paraId="56828B08" w14:textId="77777777" w:rsidR="00402E0E" w:rsidRPr="001A4AF4" w:rsidRDefault="00402E0E" w:rsidP="00247DA3">
            <w:pPr>
              <w:spacing w:after="0" w:line="240" w:lineRule="auto"/>
              <w:jc w:val="both"/>
              <w:rPr>
                <w:rFonts w:ascii="Arial" w:hAnsi="Arial" w:cs="Arial"/>
              </w:rPr>
            </w:pPr>
          </w:p>
          <w:p w14:paraId="0BBB14F7" w14:textId="55CE9A3D" w:rsidR="009A70CD" w:rsidRPr="006C1104" w:rsidRDefault="00402E0E" w:rsidP="001A4AF4">
            <w:pPr>
              <w:spacing w:after="0" w:line="240" w:lineRule="auto"/>
              <w:jc w:val="both"/>
              <w:rPr>
                <w:rFonts w:ascii="Arial" w:hAnsi="Arial" w:cs="Arial"/>
              </w:rPr>
            </w:pPr>
            <w:r w:rsidRPr="001A4AF4">
              <w:rPr>
                <w:rFonts w:ascii="Arial" w:hAnsi="Arial" w:cs="Arial"/>
              </w:rPr>
              <w:t>Sistemos atnaujinimas, palaikymas, priežiūra, incidentų ir problemų sprendimas vykdomas Sutarties 2 priede nustatyta tvarka ir terminais.</w:t>
            </w:r>
            <w:r w:rsidRPr="006C1104">
              <w:rPr>
                <w:rFonts w:ascii="Arial" w:hAnsi="Arial" w:cs="Arial"/>
              </w:rPr>
              <w:t xml:space="preserve"> </w:t>
            </w:r>
          </w:p>
        </w:tc>
      </w:tr>
      <w:tr w:rsidR="00BF2B45" w:rsidRPr="006C1104" w14:paraId="522F5C2B" w14:textId="77777777" w:rsidTr="00DE2D4C">
        <w:trPr>
          <w:trHeight w:val="60"/>
        </w:trPr>
        <w:tc>
          <w:tcPr>
            <w:tcW w:w="3798" w:type="dxa"/>
            <w:gridSpan w:val="3"/>
            <w:tcMar>
              <w:top w:w="0" w:type="dxa"/>
              <w:left w:w="108" w:type="dxa"/>
              <w:bottom w:w="0" w:type="dxa"/>
              <w:right w:w="108" w:type="dxa"/>
            </w:tcMar>
            <w:hideMark/>
          </w:tcPr>
          <w:p w14:paraId="1CE3B2B4" w14:textId="7D809BFC" w:rsidR="008E3417" w:rsidRPr="006C1104" w:rsidRDefault="00BF2B45" w:rsidP="00AB7FCC">
            <w:pPr>
              <w:spacing w:after="0" w:line="240" w:lineRule="auto"/>
              <w:rPr>
                <w:rFonts w:ascii="Arial" w:hAnsi="Arial" w:cs="Arial"/>
                <w:b/>
                <w:bCs/>
              </w:rPr>
            </w:pPr>
            <w:r w:rsidRPr="006C1104">
              <w:rPr>
                <w:rFonts w:ascii="Arial" w:hAnsi="Arial" w:cs="Arial"/>
                <w:b/>
                <w:bCs/>
              </w:rPr>
              <w:t>4.4. Dėl minimalios Užsakymo vertės ar apimties</w:t>
            </w:r>
          </w:p>
        </w:tc>
        <w:tc>
          <w:tcPr>
            <w:tcW w:w="5737" w:type="dxa"/>
            <w:gridSpan w:val="3"/>
            <w:tcMar>
              <w:top w:w="0" w:type="dxa"/>
              <w:left w:w="108" w:type="dxa"/>
              <w:bottom w:w="0" w:type="dxa"/>
              <w:right w:w="108" w:type="dxa"/>
            </w:tcMar>
            <w:hideMark/>
          </w:tcPr>
          <w:p w14:paraId="0E7FA6D1" w14:textId="5DF909D2" w:rsidR="00BF2B45" w:rsidRPr="006C1104" w:rsidRDefault="00BF2B45" w:rsidP="00AB7FCC">
            <w:pPr>
              <w:spacing w:after="0" w:line="240" w:lineRule="auto"/>
              <w:jc w:val="both"/>
              <w:rPr>
                <w:rFonts w:ascii="Arial" w:hAnsi="Arial" w:cs="Arial"/>
              </w:rPr>
            </w:pPr>
            <w:r w:rsidRPr="006C1104">
              <w:rPr>
                <w:rFonts w:ascii="Arial" w:hAnsi="Arial" w:cs="Arial"/>
              </w:rPr>
              <w:t>Netaikoma</w:t>
            </w:r>
          </w:p>
        </w:tc>
      </w:tr>
      <w:tr w:rsidR="00BF2B45" w:rsidRPr="006C1104" w14:paraId="7E07FC7B" w14:textId="77777777" w:rsidTr="00DE2D4C">
        <w:trPr>
          <w:trHeight w:val="300"/>
        </w:trPr>
        <w:tc>
          <w:tcPr>
            <w:tcW w:w="3798" w:type="dxa"/>
            <w:gridSpan w:val="3"/>
            <w:tcMar>
              <w:top w:w="0" w:type="dxa"/>
              <w:left w:w="108" w:type="dxa"/>
              <w:bottom w:w="0" w:type="dxa"/>
              <w:right w:w="108" w:type="dxa"/>
            </w:tcMar>
            <w:hideMark/>
          </w:tcPr>
          <w:p w14:paraId="7DEFB8F5" w14:textId="77777777" w:rsidR="00BF2B45" w:rsidRPr="006C1104" w:rsidRDefault="00BF2B45" w:rsidP="00AB7FCC">
            <w:pPr>
              <w:spacing w:after="0" w:line="240" w:lineRule="auto"/>
              <w:rPr>
                <w:rFonts w:ascii="Arial" w:hAnsi="Arial" w:cs="Arial"/>
              </w:rPr>
            </w:pPr>
            <w:r w:rsidRPr="006C1104">
              <w:rPr>
                <w:rFonts w:ascii="Arial" w:hAnsi="Arial" w:cs="Arial"/>
                <w:b/>
                <w:bCs/>
              </w:rPr>
              <w:t>4.5. Pateikiami dokumentai</w:t>
            </w:r>
          </w:p>
        </w:tc>
        <w:tc>
          <w:tcPr>
            <w:tcW w:w="5737" w:type="dxa"/>
            <w:gridSpan w:val="3"/>
            <w:tcMar>
              <w:top w:w="0" w:type="dxa"/>
              <w:left w:w="108" w:type="dxa"/>
              <w:bottom w:w="0" w:type="dxa"/>
              <w:right w:w="108" w:type="dxa"/>
            </w:tcMar>
            <w:hideMark/>
          </w:tcPr>
          <w:p w14:paraId="709778F3" w14:textId="7900C15E" w:rsidR="00BF2B45" w:rsidRPr="001A4AF4" w:rsidRDefault="001A4AF4" w:rsidP="00016A63">
            <w:pPr>
              <w:spacing w:after="0" w:line="240" w:lineRule="auto"/>
              <w:jc w:val="both"/>
              <w:rPr>
                <w:rFonts w:ascii="Arial" w:hAnsi="Arial" w:cs="Arial"/>
              </w:rPr>
            </w:pPr>
            <w:r>
              <w:rPr>
                <w:rFonts w:ascii="Arial" w:hAnsi="Arial" w:cs="Arial"/>
              </w:rPr>
              <w:t>Kiekvieną mėnesį pateikiama s</w:t>
            </w:r>
            <w:r w:rsidR="009A70CD" w:rsidRPr="001A4AF4">
              <w:rPr>
                <w:rFonts w:ascii="Arial" w:hAnsi="Arial" w:cs="Arial"/>
              </w:rPr>
              <w:t>ąskaita faktūra už suteiktas Paslaugas</w:t>
            </w:r>
            <w:r>
              <w:rPr>
                <w:rFonts w:ascii="Arial" w:hAnsi="Arial" w:cs="Arial"/>
              </w:rPr>
              <w:t>.</w:t>
            </w:r>
          </w:p>
        </w:tc>
      </w:tr>
      <w:tr w:rsidR="00BF2B45" w:rsidRPr="006C1104" w14:paraId="7EBA1723" w14:textId="77777777" w:rsidTr="00DE2D4C">
        <w:trPr>
          <w:trHeight w:val="300"/>
        </w:trPr>
        <w:tc>
          <w:tcPr>
            <w:tcW w:w="9535" w:type="dxa"/>
            <w:gridSpan w:val="6"/>
            <w:tcMar>
              <w:top w:w="0" w:type="dxa"/>
              <w:left w:w="108" w:type="dxa"/>
              <w:bottom w:w="0" w:type="dxa"/>
              <w:right w:w="108" w:type="dxa"/>
            </w:tcMar>
            <w:hideMark/>
          </w:tcPr>
          <w:p w14:paraId="136E04C8" w14:textId="77777777" w:rsidR="00BF2B45" w:rsidRPr="006C1104" w:rsidRDefault="00BF2B45" w:rsidP="00AB7FCC">
            <w:pPr>
              <w:spacing w:after="0" w:line="240" w:lineRule="auto"/>
              <w:jc w:val="center"/>
              <w:rPr>
                <w:rFonts w:ascii="Arial" w:hAnsi="Arial" w:cs="Arial"/>
              </w:rPr>
            </w:pPr>
            <w:r w:rsidRPr="006C1104">
              <w:rPr>
                <w:rFonts w:ascii="Arial" w:hAnsi="Arial" w:cs="Arial"/>
                <w:b/>
                <w:bCs/>
              </w:rPr>
              <w:t>5. SUTARTIES KAINA IR ATSISKAITYMO TVARKA</w:t>
            </w:r>
          </w:p>
        </w:tc>
      </w:tr>
      <w:tr w:rsidR="00BF2B45" w:rsidRPr="006C1104" w14:paraId="36999FC1" w14:textId="77777777" w:rsidTr="00DE2D4C">
        <w:trPr>
          <w:trHeight w:val="300"/>
        </w:trPr>
        <w:tc>
          <w:tcPr>
            <w:tcW w:w="3798" w:type="dxa"/>
            <w:gridSpan w:val="3"/>
            <w:tcMar>
              <w:top w:w="0" w:type="dxa"/>
              <w:left w:w="108" w:type="dxa"/>
              <w:bottom w:w="0" w:type="dxa"/>
              <w:right w:w="108" w:type="dxa"/>
            </w:tcMar>
            <w:hideMark/>
          </w:tcPr>
          <w:p w14:paraId="4416998B" w14:textId="77777777" w:rsidR="00BF2B45" w:rsidRPr="006C1104" w:rsidRDefault="00BF2B45" w:rsidP="00AB7FCC">
            <w:pPr>
              <w:spacing w:after="0" w:line="240" w:lineRule="auto"/>
              <w:rPr>
                <w:rFonts w:ascii="Arial" w:hAnsi="Arial" w:cs="Arial"/>
              </w:rPr>
            </w:pPr>
            <w:r w:rsidRPr="006C1104">
              <w:rPr>
                <w:rFonts w:ascii="Arial" w:hAnsi="Arial" w:cs="Arial"/>
                <w:b/>
                <w:bCs/>
              </w:rPr>
              <w:t>5.1. Sutarčiai taikomas kainos apskaičiavimo būdas</w:t>
            </w:r>
          </w:p>
        </w:tc>
        <w:tc>
          <w:tcPr>
            <w:tcW w:w="5737" w:type="dxa"/>
            <w:gridSpan w:val="3"/>
            <w:tcMar>
              <w:top w:w="0" w:type="dxa"/>
              <w:left w:w="108" w:type="dxa"/>
              <w:bottom w:w="0" w:type="dxa"/>
              <w:right w:w="108" w:type="dxa"/>
            </w:tcMar>
            <w:hideMark/>
          </w:tcPr>
          <w:p w14:paraId="17F53FB4" w14:textId="5FFD3048" w:rsidR="00BF2B45" w:rsidRPr="006C1104" w:rsidRDefault="00BF2B45" w:rsidP="00AB7FCC">
            <w:pPr>
              <w:spacing w:after="0" w:line="240" w:lineRule="auto"/>
              <w:jc w:val="both"/>
              <w:rPr>
                <w:rFonts w:ascii="Arial" w:hAnsi="Arial" w:cs="Arial"/>
              </w:rPr>
            </w:pPr>
            <w:r w:rsidRPr="006C1104">
              <w:rPr>
                <w:rFonts w:ascii="Arial" w:hAnsi="Arial" w:cs="Arial"/>
              </w:rPr>
              <w:t>Fiksuoto</w:t>
            </w:r>
            <w:r w:rsidR="005A56BC" w:rsidRPr="006C1104">
              <w:rPr>
                <w:rFonts w:ascii="Arial" w:hAnsi="Arial" w:cs="Arial"/>
              </w:rPr>
              <w:t xml:space="preserve"> įkainio</w:t>
            </w:r>
            <w:r w:rsidRPr="006C1104">
              <w:rPr>
                <w:rFonts w:ascii="Arial" w:hAnsi="Arial" w:cs="Arial"/>
              </w:rPr>
              <w:t xml:space="preserve"> kainodara</w:t>
            </w:r>
          </w:p>
        </w:tc>
      </w:tr>
      <w:tr w:rsidR="00BF2B45" w:rsidRPr="006C1104" w14:paraId="18DF5E77" w14:textId="77777777" w:rsidTr="00DE2D4C">
        <w:trPr>
          <w:trHeight w:val="300"/>
        </w:trPr>
        <w:tc>
          <w:tcPr>
            <w:tcW w:w="3798" w:type="dxa"/>
            <w:gridSpan w:val="3"/>
            <w:tcMar>
              <w:top w:w="0" w:type="dxa"/>
              <w:left w:w="108" w:type="dxa"/>
              <w:bottom w:w="0" w:type="dxa"/>
              <w:right w:w="108" w:type="dxa"/>
            </w:tcMar>
            <w:hideMark/>
          </w:tcPr>
          <w:p w14:paraId="645AF8DE" w14:textId="18B63FC5" w:rsidR="00BF2B45" w:rsidRPr="006C1104" w:rsidRDefault="00BF2B45" w:rsidP="002E7095">
            <w:pPr>
              <w:spacing w:after="0" w:line="240" w:lineRule="auto"/>
              <w:rPr>
                <w:rFonts w:ascii="Arial" w:hAnsi="Arial" w:cs="Arial"/>
              </w:rPr>
            </w:pPr>
            <w:r w:rsidRPr="006C1104">
              <w:rPr>
                <w:rFonts w:ascii="Arial" w:hAnsi="Arial" w:cs="Arial"/>
                <w:b/>
                <w:bCs/>
              </w:rPr>
              <w:t>5.2. Sutarties vertė, kai taikoma</w:t>
            </w:r>
            <w:r w:rsidR="005E1295" w:rsidRPr="006C1104">
              <w:rPr>
                <w:rFonts w:ascii="Arial" w:hAnsi="Arial" w:cs="Arial"/>
                <w:b/>
                <w:bCs/>
              </w:rPr>
              <w:t xml:space="preserve"> </w:t>
            </w:r>
            <w:r w:rsidRPr="006C1104">
              <w:rPr>
                <w:rFonts w:ascii="Arial" w:hAnsi="Arial" w:cs="Arial"/>
                <w:b/>
                <w:bCs/>
                <w:u w:val="single"/>
              </w:rPr>
              <w:t>fiksuoto įkainio</w:t>
            </w:r>
            <w:r w:rsidR="005E1295" w:rsidRPr="006C1104">
              <w:rPr>
                <w:rFonts w:ascii="Arial" w:hAnsi="Arial" w:cs="Arial"/>
                <w:b/>
                <w:bCs/>
                <w:u w:val="single"/>
              </w:rPr>
              <w:t xml:space="preserve"> </w:t>
            </w:r>
            <w:r w:rsidRPr="006C1104">
              <w:rPr>
                <w:rFonts w:ascii="Arial" w:hAnsi="Arial" w:cs="Arial"/>
                <w:b/>
                <w:bCs/>
              </w:rPr>
              <w:t>kainodara</w:t>
            </w:r>
          </w:p>
        </w:tc>
        <w:tc>
          <w:tcPr>
            <w:tcW w:w="5737" w:type="dxa"/>
            <w:gridSpan w:val="3"/>
            <w:tcMar>
              <w:top w:w="0" w:type="dxa"/>
              <w:left w:w="108" w:type="dxa"/>
              <w:bottom w:w="0" w:type="dxa"/>
              <w:right w:w="108" w:type="dxa"/>
            </w:tcMar>
            <w:hideMark/>
          </w:tcPr>
          <w:p w14:paraId="367DB6ED" w14:textId="77777777" w:rsidR="00016A63" w:rsidRPr="006C1104" w:rsidRDefault="00016A63" w:rsidP="00016A63">
            <w:pPr>
              <w:spacing w:after="0" w:line="240" w:lineRule="auto"/>
              <w:jc w:val="both"/>
            </w:pPr>
            <w:r w:rsidRPr="001A4AF4">
              <w:t>Pradinės</w:t>
            </w:r>
            <w:r w:rsidRPr="006C1104">
              <w:t xml:space="preserve"> Sutarties vertė yra </w:t>
            </w:r>
            <w:r w:rsidRPr="006C1104">
              <w:rPr>
                <w:color w:val="4472C4"/>
              </w:rPr>
              <w:t>(nurodyti sumą skaičiais)</w:t>
            </w:r>
            <w:r w:rsidRPr="006C1104">
              <w:t xml:space="preserve"> </w:t>
            </w:r>
            <w:proofErr w:type="spellStart"/>
            <w:r w:rsidRPr="006C1104">
              <w:t>Eur</w:t>
            </w:r>
            <w:proofErr w:type="spellEnd"/>
            <w:r w:rsidRPr="006C1104">
              <w:t xml:space="preserve"> </w:t>
            </w:r>
            <w:r w:rsidRPr="006C1104">
              <w:rPr>
                <w:color w:val="4472C4"/>
              </w:rPr>
              <w:t>(nurodyti sumą žodžiais)</w:t>
            </w:r>
            <w:r w:rsidRPr="006C1104">
              <w:t xml:space="preserve"> be PVM.</w:t>
            </w:r>
          </w:p>
          <w:p w14:paraId="0FDF83BC" w14:textId="77777777" w:rsidR="00016A63" w:rsidRPr="006C1104" w:rsidRDefault="00016A63" w:rsidP="00016A63">
            <w:pPr>
              <w:spacing w:after="0" w:line="240" w:lineRule="auto"/>
              <w:jc w:val="both"/>
            </w:pPr>
            <w:r w:rsidRPr="006C1104">
              <w:t xml:space="preserve">PVM sudaro </w:t>
            </w:r>
            <w:r w:rsidRPr="006C1104">
              <w:rPr>
                <w:color w:val="4472C4"/>
              </w:rPr>
              <w:t>(nurodyti sumą skaičiais)</w:t>
            </w:r>
            <w:r w:rsidRPr="006C1104">
              <w:t xml:space="preserve"> </w:t>
            </w:r>
            <w:proofErr w:type="spellStart"/>
            <w:r w:rsidRPr="006C1104">
              <w:t>Eur</w:t>
            </w:r>
            <w:proofErr w:type="spellEnd"/>
            <w:r w:rsidRPr="006C1104">
              <w:t xml:space="preserve"> </w:t>
            </w:r>
            <w:r w:rsidRPr="006C1104">
              <w:rPr>
                <w:color w:val="4472C4"/>
              </w:rPr>
              <w:t>(nurodyti sumą žodžiais)</w:t>
            </w:r>
            <w:r w:rsidRPr="006C1104">
              <w:t>.</w:t>
            </w:r>
          </w:p>
          <w:p w14:paraId="0CCD6A6A" w14:textId="77777777" w:rsidR="00016A63" w:rsidRPr="006C1104" w:rsidRDefault="00016A63" w:rsidP="00016A63">
            <w:pPr>
              <w:spacing w:after="0" w:line="240" w:lineRule="auto"/>
              <w:jc w:val="both"/>
            </w:pPr>
            <w:r w:rsidRPr="006C1104">
              <w:t xml:space="preserve">Sutarties kaina yra </w:t>
            </w:r>
            <w:r w:rsidRPr="006C1104">
              <w:rPr>
                <w:color w:val="4472C4"/>
              </w:rPr>
              <w:t>(nurodyti sumą skaičiais)</w:t>
            </w:r>
            <w:r w:rsidRPr="006C1104">
              <w:t xml:space="preserve"> </w:t>
            </w:r>
            <w:proofErr w:type="spellStart"/>
            <w:r w:rsidRPr="006C1104">
              <w:t>Eur</w:t>
            </w:r>
            <w:proofErr w:type="spellEnd"/>
            <w:r w:rsidRPr="006C1104">
              <w:t xml:space="preserve"> </w:t>
            </w:r>
            <w:r w:rsidRPr="006C1104">
              <w:rPr>
                <w:color w:val="4472C4"/>
              </w:rPr>
              <w:t>(nurodyti sumą žodžiais)</w:t>
            </w:r>
            <w:r w:rsidRPr="006C1104">
              <w:t xml:space="preserve"> su PVM.</w:t>
            </w:r>
          </w:p>
          <w:p w14:paraId="380AFED7" w14:textId="57AFD215" w:rsidR="00BF2B45" w:rsidRPr="001A4AF4" w:rsidRDefault="00016A63" w:rsidP="00402E0E">
            <w:pPr>
              <w:spacing w:after="0" w:line="240" w:lineRule="auto"/>
              <w:jc w:val="both"/>
              <w:rPr>
                <w:color w:val="000000"/>
              </w:rPr>
            </w:pPr>
            <w:r w:rsidRPr="001A4AF4">
              <w:rPr>
                <w:color w:val="000000"/>
              </w:rPr>
              <w:lastRenderedPageBreak/>
              <w:t xml:space="preserve">Šioje Sutartyje Pradinės Sutarties vertė yra lygi Tiekėjo pasiūlymo kainai be PVM, apskaičiuotai sudauginus </w:t>
            </w:r>
            <w:r w:rsidRPr="001A4AF4">
              <w:rPr>
                <w:b/>
                <w:color w:val="000000"/>
              </w:rPr>
              <w:t>maksimalų Paslaugų kiekį</w:t>
            </w:r>
            <w:r w:rsidRPr="001A4AF4">
              <w:rPr>
                <w:color w:val="000000"/>
              </w:rPr>
              <w:t xml:space="preserve"> iš Tiekėjo pasiūlyto įkainio be PVM. Pirkėjas perka Paslaugas pagal poreikį Sutartyje arba jos priede Nr.</w:t>
            </w:r>
            <w:r w:rsidR="00402E0E" w:rsidRPr="001A4AF4">
              <w:rPr>
                <w:color w:val="000000"/>
              </w:rPr>
              <w:t xml:space="preserve"> 1 </w:t>
            </w:r>
            <w:r w:rsidRPr="001A4AF4">
              <w:rPr>
                <w:color w:val="000000"/>
              </w:rPr>
              <w:t xml:space="preserve">nurodytais įkainiais, neviršijant jame nurodyto Paslaugų </w:t>
            </w:r>
            <w:r w:rsidRPr="001A4AF4">
              <w:t>maksimalaus kiekio.</w:t>
            </w:r>
            <w:r w:rsidR="006455C8" w:rsidRPr="001A4AF4">
              <w:t xml:space="preserve"> </w:t>
            </w:r>
            <w:r w:rsidRPr="001A4AF4">
              <w:t>Pirkėjas neįsipareigoja išpirkti maksimalaus Paslaugų kiekio ar bet kokios jo dalies</w:t>
            </w:r>
            <w:r w:rsidR="006455C8" w:rsidRPr="001A4AF4">
              <w:t>.</w:t>
            </w:r>
          </w:p>
        </w:tc>
      </w:tr>
      <w:tr w:rsidR="00BF2B45" w:rsidRPr="006C1104" w14:paraId="1BD03A7C" w14:textId="77777777" w:rsidTr="00DE2D4C">
        <w:trPr>
          <w:trHeight w:val="300"/>
        </w:trPr>
        <w:tc>
          <w:tcPr>
            <w:tcW w:w="3798" w:type="dxa"/>
            <w:gridSpan w:val="3"/>
            <w:tcMar>
              <w:top w:w="0" w:type="dxa"/>
              <w:left w:w="108" w:type="dxa"/>
              <w:bottom w:w="0" w:type="dxa"/>
              <w:right w:w="108" w:type="dxa"/>
            </w:tcMar>
            <w:hideMark/>
          </w:tcPr>
          <w:p w14:paraId="6BD6B653" w14:textId="023B9E9D" w:rsidR="00BF2B45" w:rsidRPr="006C1104" w:rsidRDefault="00BF2B45" w:rsidP="00AB7FCC">
            <w:pPr>
              <w:spacing w:after="0" w:line="240" w:lineRule="auto"/>
              <w:rPr>
                <w:rFonts w:ascii="Arial" w:hAnsi="Arial" w:cs="Arial"/>
              </w:rPr>
            </w:pPr>
            <w:r w:rsidRPr="006C1104">
              <w:rPr>
                <w:rFonts w:ascii="Arial" w:hAnsi="Arial" w:cs="Arial"/>
                <w:b/>
                <w:bCs/>
              </w:rPr>
              <w:lastRenderedPageBreak/>
              <w:t>5.3. Sutarties kainos / įkainių perskaičiavimas taikant</w:t>
            </w:r>
            <w:r w:rsidR="005E1295" w:rsidRPr="006C1104">
              <w:rPr>
                <w:rFonts w:ascii="Arial" w:hAnsi="Arial" w:cs="Arial"/>
                <w:b/>
                <w:bCs/>
              </w:rPr>
              <w:t xml:space="preserve"> </w:t>
            </w:r>
            <w:r w:rsidRPr="006C1104">
              <w:rPr>
                <w:rFonts w:ascii="Arial" w:hAnsi="Arial" w:cs="Arial"/>
                <w:b/>
                <w:bCs/>
                <w:u w:val="single"/>
              </w:rPr>
              <w:t>peržiūros</w:t>
            </w:r>
            <w:r w:rsidR="005E1295" w:rsidRPr="006C1104">
              <w:rPr>
                <w:rFonts w:ascii="Arial" w:hAnsi="Arial" w:cs="Arial"/>
                <w:b/>
                <w:bCs/>
                <w:u w:val="single"/>
              </w:rPr>
              <w:t xml:space="preserve"> </w:t>
            </w:r>
            <w:r w:rsidRPr="006C1104">
              <w:rPr>
                <w:rFonts w:ascii="Arial" w:hAnsi="Arial" w:cs="Arial"/>
                <w:b/>
                <w:bCs/>
              </w:rPr>
              <w:t>taisykles</w:t>
            </w:r>
          </w:p>
        </w:tc>
        <w:tc>
          <w:tcPr>
            <w:tcW w:w="5737" w:type="dxa"/>
            <w:gridSpan w:val="3"/>
            <w:tcMar>
              <w:top w:w="0" w:type="dxa"/>
              <w:left w:w="108" w:type="dxa"/>
              <w:bottom w:w="0" w:type="dxa"/>
              <w:right w:w="108" w:type="dxa"/>
            </w:tcMar>
            <w:hideMark/>
          </w:tcPr>
          <w:p w14:paraId="4213EEEC" w14:textId="26100EF3" w:rsidR="00BD3F54" w:rsidRPr="006C1104" w:rsidRDefault="00BD3F54" w:rsidP="00AB7FCC">
            <w:pPr>
              <w:spacing w:after="0" w:line="240" w:lineRule="auto"/>
              <w:jc w:val="both"/>
              <w:rPr>
                <w:rFonts w:ascii="Arial" w:hAnsi="Arial" w:cs="Arial"/>
              </w:rPr>
            </w:pPr>
            <w:r w:rsidRPr="006C1104">
              <w:rPr>
                <w:rFonts w:ascii="Arial" w:hAnsi="Arial" w:cs="Arial"/>
              </w:rPr>
              <w:t xml:space="preserve">Sutarties įkainiai </w:t>
            </w:r>
            <w:r w:rsidR="005351A8" w:rsidRPr="006C1104">
              <w:rPr>
                <w:rFonts w:ascii="Arial" w:hAnsi="Arial" w:cs="Arial"/>
              </w:rPr>
              <w:t>gali būti</w:t>
            </w:r>
            <w:r w:rsidRPr="006C1104">
              <w:rPr>
                <w:rFonts w:ascii="Arial" w:hAnsi="Arial" w:cs="Arial"/>
              </w:rPr>
              <w:t xml:space="preserve"> perskaičiuojami:</w:t>
            </w:r>
          </w:p>
          <w:p w14:paraId="11C1A8B5" w14:textId="77777777" w:rsidR="00BD3F54" w:rsidRPr="006C1104" w:rsidRDefault="00BD3F54" w:rsidP="00AB7FCC">
            <w:pPr>
              <w:spacing w:after="0" w:line="240" w:lineRule="auto"/>
              <w:jc w:val="both"/>
              <w:rPr>
                <w:rFonts w:ascii="Arial" w:hAnsi="Arial" w:cs="Arial"/>
              </w:rPr>
            </w:pPr>
            <w:r w:rsidRPr="006C1104">
              <w:rPr>
                <w:rFonts w:ascii="Arial" w:hAnsi="Arial" w:cs="Arial"/>
              </w:rPr>
              <w:t>5.3.1. dėl PVM tarifo pasikeitimo;</w:t>
            </w:r>
          </w:p>
          <w:p w14:paraId="5853A43A" w14:textId="4EB7F041" w:rsidR="00BF2B45" w:rsidRPr="006C1104" w:rsidRDefault="00BD3F54" w:rsidP="006455C8">
            <w:pPr>
              <w:spacing w:after="0" w:line="240" w:lineRule="auto"/>
              <w:jc w:val="both"/>
              <w:rPr>
                <w:rFonts w:ascii="Arial" w:hAnsi="Arial" w:cs="Arial"/>
              </w:rPr>
            </w:pPr>
            <w:r w:rsidRPr="006C1104">
              <w:rPr>
                <w:rFonts w:ascii="Arial" w:hAnsi="Arial" w:cs="Arial"/>
              </w:rPr>
              <w:t>5.3.</w:t>
            </w:r>
            <w:r w:rsidR="006455C8" w:rsidRPr="006C1104">
              <w:rPr>
                <w:rFonts w:ascii="Arial" w:hAnsi="Arial" w:cs="Arial"/>
              </w:rPr>
              <w:t>3</w:t>
            </w:r>
            <w:r w:rsidRPr="006C1104">
              <w:rPr>
                <w:rFonts w:ascii="Arial" w:hAnsi="Arial" w:cs="Arial"/>
              </w:rPr>
              <w:t>. dėl kainų lygio pokyčio.</w:t>
            </w:r>
          </w:p>
        </w:tc>
      </w:tr>
      <w:tr w:rsidR="00BF2B45" w:rsidRPr="006C1104" w14:paraId="44D0B365" w14:textId="77777777" w:rsidTr="00DE2D4C">
        <w:trPr>
          <w:trHeight w:val="300"/>
        </w:trPr>
        <w:tc>
          <w:tcPr>
            <w:tcW w:w="3798" w:type="dxa"/>
            <w:gridSpan w:val="3"/>
            <w:tcMar>
              <w:top w:w="0" w:type="dxa"/>
              <w:left w:w="108" w:type="dxa"/>
              <w:bottom w:w="0" w:type="dxa"/>
              <w:right w:w="108" w:type="dxa"/>
            </w:tcMar>
            <w:hideMark/>
          </w:tcPr>
          <w:p w14:paraId="1E6072BA" w14:textId="77777777" w:rsidR="00BF2B45" w:rsidRPr="006C1104" w:rsidRDefault="00BF2B45" w:rsidP="00AB7FCC">
            <w:pPr>
              <w:spacing w:after="0" w:line="240" w:lineRule="auto"/>
              <w:rPr>
                <w:rFonts w:ascii="Arial" w:hAnsi="Arial" w:cs="Arial"/>
              </w:rPr>
            </w:pPr>
            <w:r w:rsidRPr="006C1104">
              <w:rPr>
                <w:rFonts w:ascii="Arial" w:hAnsi="Arial" w:cs="Arial"/>
                <w:b/>
                <w:bCs/>
              </w:rPr>
              <w:t>5.3.1. Sutarties kainos / įkainių peržiūra dėl PVM tarifo pasikeitimo</w:t>
            </w:r>
          </w:p>
        </w:tc>
        <w:tc>
          <w:tcPr>
            <w:tcW w:w="5737" w:type="dxa"/>
            <w:gridSpan w:val="3"/>
            <w:tcMar>
              <w:top w:w="0" w:type="dxa"/>
              <w:left w:w="108" w:type="dxa"/>
              <w:bottom w:w="0" w:type="dxa"/>
              <w:right w:w="108" w:type="dxa"/>
            </w:tcMar>
            <w:hideMark/>
          </w:tcPr>
          <w:p w14:paraId="0FAB7C25" w14:textId="167061F2" w:rsidR="00164DB8" w:rsidRPr="006C1104" w:rsidRDefault="00164DB8" w:rsidP="00AB7FCC">
            <w:pPr>
              <w:spacing w:after="0" w:line="240" w:lineRule="auto"/>
              <w:jc w:val="both"/>
              <w:rPr>
                <w:rFonts w:ascii="Arial" w:hAnsi="Arial" w:cs="Arial"/>
              </w:rPr>
            </w:pPr>
            <w:r w:rsidRPr="006C1104">
              <w:rPr>
                <w:rFonts w:ascii="Arial" w:hAnsi="Arial" w:cs="Arial"/>
              </w:rPr>
              <w:t xml:space="preserve">Jeigu Sutarties vykdymo metu pasikeičia PVM mokėjimą reglamentuojantys teisės aktai, darantys tiesioginę įtaką </w:t>
            </w:r>
            <w:r w:rsidR="00957D7A" w:rsidRPr="006C1104">
              <w:rPr>
                <w:rFonts w:ascii="Arial" w:hAnsi="Arial" w:cs="Arial"/>
              </w:rPr>
              <w:t>Teikėjo</w:t>
            </w:r>
            <w:r w:rsidRPr="006C1104">
              <w:rPr>
                <w:rFonts w:ascii="Arial" w:hAnsi="Arial" w:cs="Arial"/>
              </w:rPr>
              <w:t xml:space="preserve"> teikiamų Paslaugų Sutartyje nurodyt</w:t>
            </w:r>
            <w:r w:rsidR="0045745C" w:rsidRPr="006C1104">
              <w:rPr>
                <w:rFonts w:ascii="Arial" w:hAnsi="Arial" w:cs="Arial"/>
              </w:rPr>
              <w:t>iems</w:t>
            </w:r>
            <w:r w:rsidRPr="006C1104">
              <w:rPr>
                <w:rFonts w:ascii="Arial" w:hAnsi="Arial" w:cs="Arial"/>
              </w:rPr>
              <w:t xml:space="preserve"> įkainiams, Sutarties įkainiai perskaičiuojami nekeičiant Paslaugų įkainio be PVM.</w:t>
            </w:r>
          </w:p>
          <w:p w14:paraId="5B248BA7" w14:textId="77777777" w:rsidR="00BF2B45" w:rsidRPr="006C1104" w:rsidRDefault="00BF2B45" w:rsidP="00AB7FCC">
            <w:pPr>
              <w:spacing w:after="0" w:line="240" w:lineRule="auto"/>
              <w:jc w:val="both"/>
              <w:rPr>
                <w:rFonts w:ascii="Arial" w:hAnsi="Arial" w:cs="Arial"/>
              </w:rPr>
            </w:pPr>
          </w:p>
          <w:p w14:paraId="018E2291" w14:textId="240E631B" w:rsidR="008753D6" w:rsidRPr="006C1104" w:rsidRDefault="008753D6" w:rsidP="00AB7FCC">
            <w:pPr>
              <w:spacing w:after="0" w:line="240" w:lineRule="auto"/>
              <w:jc w:val="both"/>
              <w:rPr>
                <w:rFonts w:ascii="Arial" w:hAnsi="Arial" w:cs="Arial"/>
              </w:rPr>
            </w:pPr>
            <w:r w:rsidRPr="006C1104">
              <w:rPr>
                <w:rFonts w:ascii="Arial" w:hAnsi="Arial" w:cs="Arial"/>
              </w:rPr>
              <w:t>Perskaičiuoti Sutarties įkainiai įforminami Susitarimu ir turi būti taikomi nuo naujo PVM įvedimo datos (nepriklausomai nuo to, kada pasirašytas Susitarimas).</w:t>
            </w:r>
          </w:p>
        </w:tc>
      </w:tr>
      <w:tr w:rsidR="00BF2B45" w:rsidRPr="006C1104" w14:paraId="22A4BB28" w14:textId="77777777" w:rsidTr="00DE2D4C">
        <w:trPr>
          <w:trHeight w:val="300"/>
        </w:trPr>
        <w:tc>
          <w:tcPr>
            <w:tcW w:w="3798" w:type="dxa"/>
            <w:gridSpan w:val="3"/>
            <w:tcMar>
              <w:top w:w="0" w:type="dxa"/>
              <w:left w:w="108" w:type="dxa"/>
              <w:bottom w:w="0" w:type="dxa"/>
              <w:right w:w="108" w:type="dxa"/>
            </w:tcMar>
            <w:hideMark/>
          </w:tcPr>
          <w:p w14:paraId="157F15AB" w14:textId="77777777" w:rsidR="00BF2B45" w:rsidRPr="006C1104" w:rsidRDefault="00BF2B45" w:rsidP="00AB7FCC">
            <w:pPr>
              <w:spacing w:after="0" w:line="240" w:lineRule="auto"/>
              <w:rPr>
                <w:rFonts w:ascii="Arial" w:hAnsi="Arial" w:cs="Arial"/>
              </w:rPr>
            </w:pPr>
            <w:r w:rsidRPr="006C1104">
              <w:rPr>
                <w:rFonts w:ascii="Arial" w:hAnsi="Arial" w:cs="Arial"/>
                <w:b/>
                <w:bCs/>
              </w:rPr>
              <w:t>5.3.2.</w:t>
            </w:r>
            <w:r w:rsidRPr="006C1104">
              <w:rPr>
                <w:rFonts w:ascii="Arial" w:hAnsi="Arial" w:cs="Arial"/>
              </w:rPr>
              <w:t> </w:t>
            </w:r>
            <w:r w:rsidRPr="006C1104">
              <w:rPr>
                <w:rFonts w:ascii="Arial" w:hAnsi="Arial" w:cs="Arial"/>
                <w:b/>
                <w:bCs/>
              </w:rPr>
              <w:t>Sutarties kainos / įkainių peržiūra dėl kitų mokesčių, lemiančių Paslaugų kainos / įkainių pokytį, pasikeitimo</w:t>
            </w:r>
          </w:p>
        </w:tc>
        <w:tc>
          <w:tcPr>
            <w:tcW w:w="5737" w:type="dxa"/>
            <w:gridSpan w:val="3"/>
            <w:tcMar>
              <w:top w:w="0" w:type="dxa"/>
              <w:left w:w="108" w:type="dxa"/>
              <w:bottom w:w="0" w:type="dxa"/>
              <w:right w:w="108" w:type="dxa"/>
            </w:tcMar>
            <w:hideMark/>
          </w:tcPr>
          <w:p w14:paraId="5FAD9E74" w14:textId="2E28C980" w:rsidR="00BF2B45" w:rsidRPr="006C1104" w:rsidRDefault="00BF2B45" w:rsidP="00AB7FCC">
            <w:pPr>
              <w:spacing w:after="0" w:line="240" w:lineRule="auto"/>
              <w:jc w:val="both"/>
              <w:rPr>
                <w:rFonts w:ascii="Arial" w:hAnsi="Arial" w:cs="Arial"/>
              </w:rPr>
            </w:pPr>
            <w:r w:rsidRPr="006C1104">
              <w:rPr>
                <w:rFonts w:ascii="Arial" w:hAnsi="Arial" w:cs="Arial"/>
              </w:rPr>
              <w:t>Netaikoma</w:t>
            </w:r>
          </w:p>
        </w:tc>
      </w:tr>
      <w:tr w:rsidR="00F76765" w:rsidRPr="006C1104" w14:paraId="37DD0732" w14:textId="77777777" w:rsidTr="00DE2D4C">
        <w:trPr>
          <w:trHeight w:val="300"/>
        </w:trPr>
        <w:tc>
          <w:tcPr>
            <w:tcW w:w="3798" w:type="dxa"/>
            <w:gridSpan w:val="3"/>
            <w:tcMar>
              <w:top w:w="0" w:type="dxa"/>
              <w:left w:w="108" w:type="dxa"/>
              <w:bottom w:w="0" w:type="dxa"/>
              <w:right w:w="108" w:type="dxa"/>
            </w:tcMar>
            <w:hideMark/>
          </w:tcPr>
          <w:p w14:paraId="3BFAC1A2" w14:textId="075A9FA9" w:rsidR="00F76765" w:rsidRPr="006C1104" w:rsidRDefault="00F76765" w:rsidP="00AB7FCC">
            <w:pPr>
              <w:spacing w:after="0" w:line="240" w:lineRule="auto"/>
              <w:rPr>
                <w:rFonts w:ascii="Arial" w:hAnsi="Arial" w:cs="Arial"/>
              </w:rPr>
            </w:pPr>
            <w:r w:rsidRPr="006C1104">
              <w:rPr>
                <w:rFonts w:ascii="Arial" w:hAnsi="Arial" w:cs="Arial"/>
                <w:b/>
                <w:bCs/>
              </w:rPr>
              <w:t>5.3.3. Sutarties kainos / įkainių peržiūra dėl kainų lygio pokyčio</w:t>
            </w:r>
          </w:p>
        </w:tc>
        <w:tc>
          <w:tcPr>
            <w:tcW w:w="5737" w:type="dxa"/>
            <w:gridSpan w:val="3"/>
            <w:tcMar>
              <w:top w:w="0" w:type="dxa"/>
              <w:left w:w="108" w:type="dxa"/>
              <w:bottom w:w="0" w:type="dxa"/>
              <w:right w:w="108" w:type="dxa"/>
            </w:tcMar>
          </w:tcPr>
          <w:p w14:paraId="59BA6B89" w14:textId="71C4D69B" w:rsidR="00F76765" w:rsidRPr="006C1104" w:rsidRDefault="00F76765" w:rsidP="00AB7FCC">
            <w:pPr>
              <w:spacing w:after="0" w:line="240" w:lineRule="auto"/>
              <w:jc w:val="both"/>
              <w:rPr>
                <w:rFonts w:ascii="Arial" w:hAnsi="Arial" w:cs="Arial"/>
              </w:rPr>
            </w:pPr>
            <w:r w:rsidRPr="006C1104">
              <w:rPr>
                <w:rFonts w:ascii="Arial" w:hAnsi="Arial" w:cs="Arial"/>
              </w:rPr>
              <w:t xml:space="preserve">5.3.3.1. Bet kuri Sutarties Šalis Sutarties galiojimo metu turi teisę inicijuoti Sutarties įkainių peržiūrą (keitimą) ne anksčiau kaip po 6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5F3FAD" w:rsidRPr="006C1104">
              <w:rPr>
                <w:rFonts w:ascii="Arial" w:hAnsi="Arial" w:cs="Arial"/>
              </w:rPr>
              <w:t>2</w:t>
            </w:r>
            <w:r w:rsidRPr="006C1104">
              <w:rPr>
                <w:rFonts w:ascii="Arial" w:hAnsi="Arial" w:cs="Arial"/>
              </w:rPr>
              <w:t>5 procentus.</w:t>
            </w:r>
            <w:r w:rsidR="006455C8" w:rsidRPr="006C1104">
              <w:rPr>
                <w:rFonts w:ascii="Arial" w:hAnsi="Arial" w:cs="Arial"/>
              </w:rPr>
              <w:t xml:space="preserve"> </w:t>
            </w:r>
            <w:r w:rsidRPr="006C1104">
              <w:rPr>
                <w:rFonts w:ascii="Arial" w:hAnsi="Arial" w:cs="Arial"/>
              </w:rPr>
              <w:t xml:space="preserve">Sutarties įkainių peržiūra </w:t>
            </w:r>
            <w:r w:rsidR="005F3FAD" w:rsidRPr="006C1104">
              <w:rPr>
                <w:rFonts w:ascii="Arial" w:hAnsi="Arial" w:cs="Arial"/>
              </w:rPr>
              <w:t xml:space="preserve">gali būti </w:t>
            </w:r>
            <w:r w:rsidRPr="006C1104">
              <w:rPr>
                <w:rFonts w:ascii="Arial" w:hAnsi="Arial" w:cs="Arial"/>
              </w:rPr>
              <w:t xml:space="preserve">atliekama ne </w:t>
            </w:r>
            <w:r w:rsidR="005F3FAD" w:rsidRPr="006C1104">
              <w:rPr>
                <w:rFonts w:ascii="Arial" w:hAnsi="Arial" w:cs="Arial"/>
              </w:rPr>
              <w:t>dažniau</w:t>
            </w:r>
            <w:r w:rsidRPr="006C1104">
              <w:rPr>
                <w:rFonts w:ascii="Arial" w:hAnsi="Arial" w:cs="Arial"/>
              </w:rPr>
              <w:t xml:space="preserve"> kaip kas 12 (dvylika) mėnesių.</w:t>
            </w:r>
          </w:p>
          <w:p w14:paraId="5FBC4A93" w14:textId="77777777" w:rsidR="00F76765" w:rsidRPr="006C1104" w:rsidRDefault="00F76765" w:rsidP="00AB7FCC">
            <w:pPr>
              <w:spacing w:after="0" w:line="240" w:lineRule="auto"/>
              <w:jc w:val="both"/>
              <w:rPr>
                <w:rFonts w:ascii="Arial" w:hAnsi="Arial" w:cs="Arial"/>
              </w:rPr>
            </w:pPr>
            <w:r w:rsidRPr="006C1104">
              <w:rPr>
                <w:rFonts w:ascii="Arial" w:hAnsi="Arial" w:cs="Arial"/>
              </w:rPr>
              <w:t>5.3.3.2. Sutarties įkainiai peržiūrimi tik tai Sutarties daliai, kuri nėra išpirkta, t. y. Paslaugoms, kurios nėra priimtos ir apmokėtos. Vėlesnė Sutarties įkainių peržiūra negali apimti laikotarpio, už kurį jau buvo atlikta peržiūra.</w:t>
            </w:r>
          </w:p>
          <w:p w14:paraId="5585C124" w14:textId="38D84A6D" w:rsidR="00F76765" w:rsidRPr="006C1104" w:rsidRDefault="00F76765" w:rsidP="00AB7FCC">
            <w:pPr>
              <w:spacing w:after="0" w:line="240" w:lineRule="auto"/>
              <w:jc w:val="both"/>
              <w:rPr>
                <w:rFonts w:ascii="Arial" w:hAnsi="Arial" w:cs="Arial"/>
              </w:rPr>
            </w:pPr>
            <w:r w:rsidRPr="006C1104">
              <w:rPr>
                <w:rFonts w:ascii="Arial" w:hAnsi="Arial" w:cs="Arial"/>
              </w:rPr>
              <w:t xml:space="preserve">5.3.3.3. Jeigu Paslaugų teikimas vėluoja dėl </w:t>
            </w:r>
            <w:r w:rsidR="00957D7A" w:rsidRPr="006C1104">
              <w:rPr>
                <w:rFonts w:ascii="Arial" w:hAnsi="Arial" w:cs="Arial"/>
              </w:rPr>
              <w:t>Teikėjo</w:t>
            </w:r>
            <w:r w:rsidRPr="006C1104">
              <w:rPr>
                <w:rFonts w:ascii="Arial" w:hAnsi="Arial" w:cs="Arial"/>
              </w:rPr>
              <w:t xml:space="preserve"> kaltės, uždelstų suteikti Paslaugų įkainiai nėra perskaičiuojami dėl kainų lygio kilimo (gali būti mažinami, tačiau negali būti didinami).</w:t>
            </w:r>
          </w:p>
          <w:p w14:paraId="074F76D2" w14:textId="7E1AC3B3" w:rsidR="00F76765" w:rsidRPr="006C1104" w:rsidRDefault="00F76765" w:rsidP="00AB7FCC">
            <w:pPr>
              <w:spacing w:after="0" w:line="240" w:lineRule="auto"/>
              <w:jc w:val="both"/>
              <w:rPr>
                <w:rFonts w:ascii="Arial" w:hAnsi="Arial" w:cs="Arial"/>
              </w:rPr>
            </w:pPr>
            <w:r w:rsidRPr="006C1104">
              <w:rPr>
                <w:rFonts w:ascii="Arial" w:hAnsi="Arial" w:cs="Arial"/>
              </w:rPr>
              <w:t>5.3.3.4. Atlikdamos Sutarties įkainių peržiūrą Šalys vadovaujasi Valstybės duomenų agentūros viešai Oficialiosios statistikos portale paskelbtais Ro</w:t>
            </w:r>
            <w:r w:rsidR="006455C8" w:rsidRPr="006C1104">
              <w:rPr>
                <w:rFonts w:ascii="Arial" w:hAnsi="Arial" w:cs="Arial"/>
              </w:rPr>
              <w:t xml:space="preserve">diklių duomenų bazės duomenimis. </w:t>
            </w:r>
            <w:r w:rsidRPr="006C1104">
              <w:rPr>
                <w:rFonts w:ascii="Arial" w:hAnsi="Arial" w:cs="Arial"/>
              </w:rPr>
              <w:t>Iš kitos Šalies nereikalaujama pateikti oficialaus Valstybės duomenų agentūros ar kitos institucijos išduoto dokumento ar patvirtinimo.</w:t>
            </w:r>
          </w:p>
          <w:p w14:paraId="0E8E099E" w14:textId="77777777" w:rsidR="00F76765" w:rsidRPr="006C1104" w:rsidRDefault="00F76765" w:rsidP="00AB7FCC">
            <w:pPr>
              <w:spacing w:after="0" w:line="240" w:lineRule="auto"/>
              <w:jc w:val="both"/>
              <w:rPr>
                <w:rFonts w:ascii="Arial" w:hAnsi="Arial" w:cs="Arial"/>
              </w:rPr>
            </w:pPr>
            <w:r w:rsidRPr="006C1104">
              <w:rPr>
                <w:rFonts w:ascii="Arial" w:hAnsi="Arial" w:cs="Arial"/>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A13B621" w14:textId="212D49F6" w:rsidR="00F76765" w:rsidRPr="006C1104" w:rsidRDefault="00F76765" w:rsidP="00AB7FCC">
            <w:pPr>
              <w:spacing w:after="0" w:line="240" w:lineRule="auto"/>
              <w:jc w:val="both"/>
              <w:rPr>
                <w:rFonts w:ascii="Arial" w:hAnsi="Arial" w:cs="Arial"/>
              </w:rPr>
            </w:pPr>
            <w:r w:rsidRPr="006C1104">
              <w:rPr>
                <w:rFonts w:ascii="Arial" w:hAnsi="Arial" w:cs="Arial"/>
              </w:rPr>
              <w:t>5.3.3.6. Nauji Sutarties įkainiai apskaičiuojami pagal žemiau pateiktą formulę:</w:t>
            </w:r>
          </w:p>
          <w:p w14:paraId="62C61B0B" w14:textId="77777777" w:rsidR="006455C8" w:rsidRPr="006C1104" w:rsidRDefault="006455C8" w:rsidP="00AB7FCC">
            <w:pPr>
              <w:spacing w:after="0" w:line="240" w:lineRule="auto"/>
              <w:jc w:val="both"/>
              <w:rPr>
                <w:rFonts w:ascii="Arial" w:hAnsi="Arial" w:cs="Arial"/>
              </w:rPr>
            </w:pPr>
          </w:p>
          <w:p w14:paraId="4C87EC19" w14:textId="036C09F1" w:rsidR="00F76765" w:rsidRPr="006C1104" w:rsidRDefault="00F76765" w:rsidP="00AB7FCC">
            <w:pPr>
              <w:spacing w:after="0" w:line="240" w:lineRule="auto"/>
              <w:jc w:val="both"/>
              <w:rPr>
                <w:rFonts w:ascii="Arial" w:hAnsi="Arial" w:cs="Arial"/>
              </w:rPr>
            </w:pPr>
            <w:r w:rsidRPr="006C1104">
              <w:rPr>
                <w:rFonts w:ascii="Arial" w:hAnsi="Arial" w:cs="Arial"/>
                <w:noProof/>
                <w:lang w:val="en-US"/>
              </w:rPr>
              <w:drawing>
                <wp:inline distT="0" distB="0" distL="0" distR="0" wp14:anchorId="4FEFCAA0" wp14:editId="3D3D4C25">
                  <wp:extent cx="1181100" cy="276225"/>
                  <wp:effectExtent l="0" t="0" r="0" b="9525"/>
                  <wp:docPr id="1659305337"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6C1104">
              <w:rPr>
                <w:rFonts w:ascii="Arial" w:hAnsi="Arial" w:cs="Arial"/>
              </w:rPr>
              <w:t>, kur a – įkainis (</w:t>
            </w:r>
            <w:proofErr w:type="spellStart"/>
            <w:r w:rsidRPr="006C1104">
              <w:rPr>
                <w:rFonts w:ascii="Arial" w:hAnsi="Arial" w:cs="Arial"/>
              </w:rPr>
              <w:t>Eur</w:t>
            </w:r>
            <w:proofErr w:type="spellEnd"/>
            <w:r w:rsidRPr="006C1104">
              <w:rPr>
                <w:rFonts w:ascii="Arial" w:hAnsi="Arial" w:cs="Arial"/>
              </w:rPr>
              <w:t xml:space="preserve"> be PVM) (jei peržiūra jau buvo atlikta, tai po paskutinio perskaičiavimo)</w:t>
            </w:r>
          </w:p>
          <w:p w14:paraId="157954D9" w14:textId="77777777" w:rsidR="00F76765" w:rsidRPr="006C1104" w:rsidRDefault="00F76765" w:rsidP="00AB7FCC">
            <w:pPr>
              <w:spacing w:after="0" w:line="240" w:lineRule="auto"/>
              <w:jc w:val="both"/>
              <w:rPr>
                <w:rFonts w:ascii="Arial" w:hAnsi="Arial" w:cs="Arial"/>
              </w:rPr>
            </w:pPr>
            <w:r w:rsidRPr="006C1104">
              <w:rPr>
                <w:rFonts w:ascii="Arial" w:hAnsi="Arial" w:cs="Arial"/>
              </w:rPr>
              <w:t>a</w:t>
            </w:r>
            <w:r w:rsidRPr="006C1104">
              <w:rPr>
                <w:rFonts w:ascii="Arial" w:hAnsi="Arial" w:cs="Arial"/>
                <w:vertAlign w:val="subscript"/>
              </w:rPr>
              <w:t xml:space="preserve">1 </w:t>
            </w:r>
            <w:r w:rsidRPr="006C1104">
              <w:rPr>
                <w:rFonts w:ascii="Arial" w:hAnsi="Arial" w:cs="Arial"/>
              </w:rPr>
              <w:t>– perskaičiuotas (pakeistas) įkainis (</w:t>
            </w:r>
            <w:proofErr w:type="spellStart"/>
            <w:r w:rsidRPr="006C1104">
              <w:rPr>
                <w:rFonts w:ascii="Arial" w:hAnsi="Arial" w:cs="Arial"/>
              </w:rPr>
              <w:t>Eur</w:t>
            </w:r>
            <w:proofErr w:type="spellEnd"/>
            <w:r w:rsidRPr="006C1104">
              <w:rPr>
                <w:rFonts w:ascii="Arial" w:hAnsi="Arial" w:cs="Arial"/>
              </w:rPr>
              <w:t xml:space="preserve"> be PVM)</w:t>
            </w:r>
          </w:p>
          <w:p w14:paraId="6AB8D389" w14:textId="6508738C" w:rsidR="00F76765" w:rsidRPr="006C1104" w:rsidRDefault="00F76765" w:rsidP="00AB7FCC">
            <w:pPr>
              <w:spacing w:after="0" w:line="240" w:lineRule="auto"/>
              <w:jc w:val="both"/>
              <w:rPr>
                <w:rFonts w:ascii="Arial" w:hAnsi="Arial" w:cs="Arial"/>
              </w:rPr>
            </w:pPr>
            <w:r w:rsidRPr="006C1104">
              <w:rPr>
                <w:rFonts w:ascii="Arial" w:hAnsi="Arial" w:cs="Arial"/>
              </w:rPr>
              <w:t xml:space="preserve">k – </w:t>
            </w:r>
            <w:r w:rsidRPr="006C1104">
              <w:rPr>
                <w:rFonts w:ascii="Arial" w:eastAsia="Times New Roman" w:hAnsi="Arial" w:cs="Arial"/>
              </w:rPr>
              <w:t>pagal ūkio subjektams suteiktų paslaugų „Informacinių paslaugų veikla“ kainų indekso pokytį apskaičiuotas Ūkio subjektams suteiktų paslaugų „Informacinių paslaugų veikla“ kainų pokytis (padidėjimas arba sumažėjimas) (%). „k“ reikšmė skaičiuojama pagal formulę</w:t>
            </w:r>
            <w:r w:rsidRPr="006C1104">
              <w:rPr>
                <w:rFonts w:ascii="Arial" w:hAnsi="Arial" w:cs="Arial"/>
              </w:rPr>
              <w:t>:</w:t>
            </w:r>
          </w:p>
          <w:p w14:paraId="1045BA0C" w14:textId="77777777" w:rsidR="006455C8" w:rsidRPr="006C1104" w:rsidRDefault="006455C8" w:rsidP="00AB7FCC">
            <w:pPr>
              <w:spacing w:after="0" w:line="240" w:lineRule="auto"/>
              <w:jc w:val="both"/>
              <w:rPr>
                <w:rFonts w:ascii="Arial" w:hAnsi="Arial" w:cs="Arial"/>
              </w:rPr>
            </w:pPr>
          </w:p>
          <w:p w14:paraId="4F980C48" w14:textId="77777777" w:rsidR="00F76765" w:rsidRPr="006C1104" w:rsidRDefault="00F76765" w:rsidP="00AB7FCC">
            <w:pPr>
              <w:spacing w:after="0" w:line="240" w:lineRule="auto"/>
              <w:jc w:val="both"/>
              <w:rPr>
                <w:rFonts w:ascii="Arial" w:hAnsi="Arial" w:cs="Arial"/>
              </w:rPr>
            </w:pPr>
            <w:r w:rsidRPr="006C1104">
              <w:rPr>
                <w:rFonts w:ascii="Arial" w:hAnsi="Arial" w:cs="Arial"/>
                <w:noProof/>
                <w:lang w:val="en-US"/>
              </w:rPr>
              <w:drawing>
                <wp:inline distT="0" distB="0" distL="0" distR="0" wp14:anchorId="739EF01E" wp14:editId="336EB672">
                  <wp:extent cx="1857375" cy="314325"/>
                  <wp:effectExtent l="0" t="0" r="9525" b="9525"/>
                  <wp:docPr id="94013464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r w:rsidRPr="006C1104">
              <w:rPr>
                <w:rFonts w:ascii="Arial" w:hAnsi="Arial" w:cs="Arial"/>
              </w:rPr>
              <w:t>, (proc.) kur</w:t>
            </w:r>
          </w:p>
          <w:p w14:paraId="171BF402" w14:textId="77777777" w:rsidR="00F76765" w:rsidRPr="006C1104" w:rsidRDefault="00F76765" w:rsidP="00AB7FCC">
            <w:pPr>
              <w:spacing w:after="0" w:line="240" w:lineRule="auto"/>
              <w:jc w:val="both"/>
              <w:rPr>
                <w:rFonts w:ascii="Arial" w:hAnsi="Arial" w:cs="Arial"/>
              </w:rPr>
            </w:pPr>
            <w:proofErr w:type="spellStart"/>
            <w:r w:rsidRPr="006C1104">
              <w:rPr>
                <w:rFonts w:ascii="Arial" w:hAnsi="Arial" w:cs="Arial"/>
              </w:rPr>
              <w:t>Ind</w:t>
            </w:r>
            <w:r w:rsidRPr="006C1104">
              <w:rPr>
                <w:rFonts w:ascii="Arial" w:hAnsi="Arial" w:cs="Arial"/>
                <w:vertAlign w:val="subscript"/>
              </w:rPr>
              <w:t>naujausias</w:t>
            </w:r>
            <w:proofErr w:type="spellEnd"/>
            <w:r w:rsidRPr="006C1104">
              <w:rPr>
                <w:rFonts w:ascii="Arial" w:hAnsi="Arial" w:cs="Arial"/>
                <w:vertAlign w:val="subscript"/>
              </w:rPr>
              <w:t xml:space="preserve"> </w:t>
            </w:r>
            <w:r w:rsidRPr="006C1104">
              <w:rPr>
                <w:rFonts w:ascii="Arial" w:hAnsi="Arial" w:cs="Arial"/>
              </w:rPr>
              <w:t xml:space="preserve">– </w:t>
            </w:r>
            <w:r w:rsidRPr="006C1104">
              <w:rPr>
                <w:rFonts w:ascii="Arial" w:eastAsia="Times New Roman" w:hAnsi="Arial" w:cs="Arial"/>
              </w:rPr>
              <w:t>kreipimosi dėl įkainio perskaičiavimo išsiuntimo kitai šaliai datą naujausias paskelbtas ūkio subjektams suteiktų paslaugų „Informacinių paslaugų veikla“ kainų indeksas</w:t>
            </w:r>
            <w:r w:rsidRPr="006C1104">
              <w:rPr>
                <w:rFonts w:ascii="Arial" w:hAnsi="Arial" w:cs="Arial"/>
              </w:rPr>
              <w:t>.</w:t>
            </w:r>
          </w:p>
          <w:p w14:paraId="266CC001" w14:textId="77777777" w:rsidR="00F76765" w:rsidRPr="006C1104" w:rsidRDefault="00F76765" w:rsidP="00AB7FCC">
            <w:pPr>
              <w:spacing w:after="0" w:line="240" w:lineRule="auto"/>
              <w:jc w:val="both"/>
              <w:rPr>
                <w:rFonts w:ascii="Arial" w:hAnsi="Arial" w:cs="Arial"/>
              </w:rPr>
            </w:pPr>
            <w:proofErr w:type="spellStart"/>
            <w:r w:rsidRPr="006C1104">
              <w:rPr>
                <w:rFonts w:ascii="Arial" w:hAnsi="Arial" w:cs="Arial"/>
              </w:rPr>
              <w:t>Ind</w:t>
            </w:r>
            <w:r w:rsidRPr="006C1104">
              <w:rPr>
                <w:rFonts w:ascii="Arial" w:hAnsi="Arial" w:cs="Arial"/>
                <w:vertAlign w:val="subscript"/>
              </w:rPr>
              <w:t>pradžia</w:t>
            </w:r>
            <w:proofErr w:type="spellEnd"/>
            <w:r w:rsidRPr="006C1104">
              <w:rPr>
                <w:rFonts w:ascii="Arial" w:hAnsi="Arial" w:cs="Arial"/>
                <w:vertAlign w:val="subscript"/>
              </w:rPr>
              <w:t xml:space="preserve"> </w:t>
            </w:r>
            <w:r w:rsidRPr="006C1104">
              <w:rPr>
                <w:rFonts w:ascii="Arial" w:hAnsi="Arial" w:cs="Arial"/>
              </w:rPr>
              <w:t xml:space="preserve">– </w:t>
            </w:r>
            <w:r w:rsidRPr="006C1104">
              <w:rPr>
                <w:rFonts w:ascii="Arial" w:eastAsia="Times New Roman" w:hAnsi="Arial" w:cs="Arial"/>
              </w:rPr>
              <w:t>laikotarpio pradžios datos (ketvirčio) ūkio subjektams suteiktų paslaugų „Informacinių paslaugų veikla“ kainų indeksas</w:t>
            </w:r>
            <w:r w:rsidRPr="006C1104">
              <w:rPr>
                <w:rFonts w:ascii="Arial" w:hAnsi="Arial" w:cs="Arial"/>
              </w:rPr>
              <w:t>.</w:t>
            </w:r>
          </w:p>
          <w:p w14:paraId="350EA095" w14:textId="77777777" w:rsidR="00F76765" w:rsidRPr="006C1104" w:rsidRDefault="00F76765" w:rsidP="00AB7FCC">
            <w:pPr>
              <w:spacing w:after="0" w:line="240" w:lineRule="auto"/>
              <w:jc w:val="both"/>
              <w:rPr>
                <w:rFonts w:ascii="Arial" w:hAnsi="Arial" w:cs="Arial"/>
              </w:rPr>
            </w:pPr>
            <w:r w:rsidRPr="006C1104">
              <w:rPr>
                <w:rFonts w:ascii="Arial" w:hAnsi="Arial" w:cs="Arial"/>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335324" w14:textId="77777777" w:rsidR="00F76765" w:rsidRPr="006C1104" w:rsidRDefault="00F76765" w:rsidP="00AB7FCC">
            <w:pPr>
              <w:spacing w:after="0" w:line="240" w:lineRule="auto"/>
              <w:jc w:val="both"/>
              <w:rPr>
                <w:rFonts w:ascii="Arial" w:hAnsi="Arial" w:cs="Arial"/>
              </w:rPr>
            </w:pPr>
            <w:r w:rsidRPr="006C1104">
              <w:rPr>
                <w:rFonts w:ascii="Arial" w:hAnsi="Arial" w:cs="Arial"/>
              </w:rPr>
              <w:t xml:space="preserve">5.3.3.7. </w:t>
            </w:r>
            <w:r w:rsidRPr="006C1104">
              <w:rPr>
                <w:rFonts w:ascii="Arial" w:eastAsia="Times New Roman" w:hAnsi="Arial" w:cs="Arial"/>
              </w:rPr>
              <w:t>Skaičiavimams indeksų reikšmės imamos keturių skaitmenų po kablelio tikslumu. Apskaičiuotas pokytis (k) tolimesniems skaičiavimams naudojamas suapvalinus iki vieno skaitmens po kablelio, o apskaičiuota kaina „a“ suapvalinamas iki dviejų skaitmenų po kablelio.</w:t>
            </w:r>
          </w:p>
          <w:p w14:paraId="05094BD9" w14:textId="77777777" w:rsidR="00F76765" w:rsidRPr="006C1104" w:rsidRDefault="00F76765" w:rsidP="00AB7FCC">
            <w:pPr>
              <w:spacing w:after="0" w:line="240" w:lineRule="auto"/>
              <w:jc w:val="both"/>
              <w:rPr>
                <w:rFonts w:ascii="Arial" w:hAnsi="Arial" w:cs="Arial"/>
              </w:rPr>
            </w:pPr>
            <w:r w:rsidRPr="006C1104">
              <w:rPr>
                <w:rFonts w:ascii="Arial" w:hAnsi="Arial" w:cs="Arial"/>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w:t>
            </w:r>
            <w:r w:rsidRPr="006C1104">
              <w:rPr>
                <w:rFonts w:ascii="Arial" w:hAnsi="Arial" w:cs="Arial"/>
              </w:rPr>
              <w:lastRenderedPageBreak/>
              <w:t>perskaičiavimo pagal kitą indeksą nei nurodytas šioje procedūroje.</w:t>
            </w:r>
          </w:p>
          <w:p w14:paraId="50AF670C" w14:textId="77777777" w:rsidR="00F76765" w:rsidRPr="006C1104" w:rsidRDefault="00F76765" w:rsidP="00AB7FCC">
            <w:pPr>
              <w:spacing w:after="0" w:line="240" w:lineRule="auto"/>
              <w:jc w:val="both"/>
              <w:rPr>
                <w:rFonts w:ascii="Arial" w:hAnsi="Arial" w:cs="Arial"/>
              </w:rPr>
            </w:pPr>
            <w:r w:rsidRPr="006C1104">
              <w:rPr>
                <w:rFonts w:ascii="Arial" w:hAnsi="Arial" w:cs="Arial"/>
              </w:rPr>
              <w:t>5.3.3.9. Susitarimas turi būti sudarytas per 30 (trisdešimt) kalendorinių dienų nuo Šalies pateikto tinkamo prašymo perskaičiuoti Sutarties įkainius gavimo dienos.</w:t>
            </w:r>
          </w:p>
          <w:p w14:paraId="400C6DCC" w14:textId="74111F6F" w:rsidR="00F76765" w:rsidRPr="006C1104" w:rsidRDefault="00F76765" w:rsidP="00AB7FCC">
            <w:pPr>
              <w:spacing w:after="0" w:line="240" w:lineRule="auto"/>
              <w:jc w:val="both"/>
              <w:rPr>
                <w:rFonts w:ascii="Arial" w:hAnsi="Arial" w:cs="Arial"/>
              </w:rPr>
            </w:pPr>
            <w:r w:rsidRPr="006C1104">
              <w:rPr>
                <w:rFonts w:ascii="Arial" w:hAnsi="Arial" w:cs="Arial"/>
              </w:rPr>
              <w:t>5.3.3.10. Susitarimu Šalys neturi teisės keisti procedūroje nurodytos tvarkos ar kitų Sutarties nuostatų, išskyrus, jei keitimas atliekamas pagal VPĮ nuostatas.</w:t>
            </w:r>
          </w:p>
        </w:tc>
      </w:tr>
      <w:tr w:rsidR="00F76765" w:rsidRPr="006C1104" w14:paraId="42353FEC" w14:textId="77777777" w:rsidTr="00DE2D4C">
        <w:trPr>
          <w:trHeight w:val="300"/>
        </w:trPr>
        <w:tc>
          <w:tcPr>
            <w:tcW w:w="3798" w:type="dxa"/>
            <w:gridSpan w:val="3"/>
            <w:tcMar>
              <w:top w:w="0" w:type="dxa"/>
              <w:left w:w="108" w:type="dxa"/>
              <w:bottom w:w="0" w:type="dxa"/>
              <w:right w:w="108" w:type="dxa"/>
            </w:tcMar>
            <w:hideMark/>
          </w:tcPr>
          <w:p w14:paraId="3569EC12" w14:textId="77777777" w:rsidR="00F76765" w:rsidRPr="006C1104" w:rsidRDefault="00F76765" w:rsidP="00AB7FCC">
            <w:pPr>
              <w:spacing w:after="0" w:line="240" w:lineRule="auto"/>
              <w:rPr>
                <w:rFonts w:ascii="Arial" w:hAnsi="Arial" w:cs="Arial"/>
              </w:rPr>
            </w:pPr>
            <w:r w:rsidRPr="006C1104">
              <w:rPr>
                <w:rFonts w:ascii="Arial" w:hAnsi="Arial" w:cs="Arial"/>
                <w:b/>
                <w:bCs/>
              </w:rPr>
              <w:lastRenderedPageBreak/>
              <w:t>5.3.4. Sutarties kainos / įkainių peržiūra dėl kainų lygio pokyčio pagal Paslaugų grupių kainų pokyčius</w:t>
            </w:r>
          </w:p>
        </w:tc>
        <w:tc>
          <w:tcPr>
            <w:tcW w:w="5737" w:type="dxa"/>
            <w:gridSpan w:val="3"/>
            <w:tcMar>
              <w:top w:w="0" w:type="dxa"/>
              <w:left w:w="108" w:type="dxa"/>
              <w:bottom w:w="0" w:type="dxa"/>
              <w:right w:w="108" w:type="dxa"/>
            </w:tcMar>
            <w:hideMark/>
          </w:tcPr>
          <w:p w14:paraId="571E587B" w14:textId="1BD396FD" w:rsidR="00F76765" w:rsidRPr="006C1104" w:rsidRDefault="00F76765" w:rsidP="00AB7FCC">
            <w:pPr>
              <w:spacing w:after="0" w:line="240" w:lineRule="auto"/>
              <w:jc w:val="both"/>
              <w:rPr>
                <w:rFonts w:ascii="Arial" w:hAnsi="Arial" w:cs="Arial"/>
              </w:rPr>
            </w:pPr>
            <w:r w:rsidRPr="006C1104">
              <w:rPr>
                <w:rFonts w:ascii="Arial" w:hAnsi="Arial" w:cs="Arial"/>
              </w:rPr>
              <w:t>Netaikoma</w:t>
            </w:r>
          </w:p>
        </w:tc>
      </w:tr>
      <w:tr w:rsidR="00886773" w:rsidRPr="006C1104" w14:paraId="01D2024E" w14:textId="77777777" w:rsidTr="00DE2D4C">
        <w:trPr>
          <w:trHeight w:val="300"/>
        </w:trPr>
        <w:tc>
          <w:tcPr>
            <w:tcW w:w="3798" w:type="dxa"/>
            <w:gridSpan w:val="3"/>
            <w:tcMar>
              <w:top w:w="0" w:type="dxa"/>
              <w:left w:w="108" w:type="dxa"/>
              <w:bottom w:w="0" w:type="dxa"/>
              <w:right w:w="108" w:type="dxa"/>
            </w:tcMar>
            <w:hideMark/>
          </w:tcPr>
          <w:p w14:paraId="0FE22764" w14:textId="50A4ABA0" w:rsidR="00886773" w:rsidRPr="006C1104" w:rsidRDefault="00886773" w:rsidP="00AB7FCC">
            <w:pPr>
              <w:spacing w:after="0" w:line="240" w:lineRule="auto"/>
              <w:rPr>
                <w:rFonts w:ascii="Arial" w:hAnsi="Arial" w:cs="Arial"/>
              </w:rPr>
            </w:pPr>
            <w:r w:rsidRPr="006C1104">
              <w:rPr>
                <w:rFonts w:ascii="Arial" w:hAnsi="Arial" w:cs="Arial"/>
                <w:b/>
                <w:bCs/>
              </w:rPr>
              <w:t xml:space="preserve">5.4. Sutarties kainos / įkainių apskaičiavimas taikant </w:t>
            </w:r>
            <w:r w:rsidRPr="006C1104">
              <w:rPr>
                <w:rFonts w:ascii="Arial" w:hAnsi="Arial" w:cs="Arial"/>
                <w:b/>
                <w:bCs/>
                <w:u w:val="single"/>
              </w:rPr>
              <w:t xml:space="preserve">kiekio (apimties) </w:t>
            </w:r>
            <w:r w:rsidRPr="006C1104">
              <w:rPr>
                <w:rFonts w:ascii="Arial" w:hAnsi="Arial" w:cs="Arial"/>
                <w:b/>
                <w:bCs/>
              </w:rPr>
              <w:t>keitimo taisykles</w:t>
            </w:r>
          </w:p>
        </w:tc>
        <w:tc>
          <w:tcPr>
            <w:tcW w:w="5737" w:type="dxa"/>
            <w:gridSpan w:val="3"/>
            <w:tcMar>
              <w:top w:w="0" w:type="dxa"/>
              <w:left w:w="108" w:type="dxa"/>
              <w:bottom w:w="0" w:type="dxa"/>
              <w:right w:w="108" w:type="dxa"/>
            </w:tcMar>
          </w:tcPr>
          <w:p w14:paraId="65A83A50" w14:textId="2C5F3BD9" w:rsidR="00886773" w:rsidRPr="006C1104" w:rsidRDefault="007F2E6B" w:rsidP="00AB7FCC">
            <w:pPr>
              <w:spacing w:after="0" w:line="240" w:lineRule="auto"/>
              <w:jc w:val="both"/>
              <w:rPr>
                <w:rFonts w:ascii="Arial" w:hAnsi="Arial" w:cs="Arial"/>
              </w:rPr>
            </w:pPr>
            <w:r w:rsidRPr="006C1104">
              <w:rPr>
                <w:rFonts w:ascii="Arial" w:hAnsi="Arial" w:cs="Arial"/>
              </w:rPr>
              <w:t>Netaikoma</w:t>
            </w:r>
          </w:p>
        </w:tc>
      </w:tr>
      <w:tr w:rsidR="00886773" w:rsidRPr="006C1104" w14:paraId="715ED526" w14:textId="77777777" w:rsidTr="00DE2D4C">
        <w:trPr>
          <w:trHeight w:val="300"/>
        </w:trPr>
        <w:tc>
          <w:tcPr>
            <w:tcW w:w="3798" w:type="dxa"/>
            <w:gridSpan w:val="3"/>
            <w:tcMar>
              <w:top w:w="0" w:type="dxa"/>
              <w:left w:w="108" w:type="dxa"/>
              <w:bottom w:w="0" w:type="dxa"/>
              <w:right w:w="108" w:type="dxa"/>
            </w:tcMar>
            <w:hideMark/>
          </w:tcPr>
          <w:p w14:paraId="70AF2BBF" w14:textId="2C2524EC" w:rsidR="00886773" w:rsidRPr="006C1104" w:rsidRDefault="00886773" w:rsidP="00AB7FCC">
            <w:pPr>
              <w:spacing w:after="0" w:line="240" w:lineRule="auto"/>
              <w:rPr>
                <w:rFonts w:ascii="Arial" w:hAnsi="Arial" w:cs="Arial"/>
              </w:rPr>
            </w:pPr>
            <w:r w:rsidRPr="006C1104">
              <w:rPr>
                <w:rFonts w:ascii="Arial" w:hAnsi="Arial" w:cs="Arial"/>
                <w:b/>
                <w:bCs/>
              </w:rPr>
              <w:t xml:space="preserve">5.5. Atsiskaitymo su </w:t>
            </w:r>
            <w:r w:rsidR="00EA6FAF" w:rsidRPr="006C1104">
              <w:rPr>
                <w:rFonts w:ascii="Arial" w:hAnsi="Arial" w:cs="Arial"/>
                <w:b/>
                <w:bCs/>
              </w:rPr>
              <w:t>Teikėju</w:t>
            </w:r>
            <w:r w:rsidRPr="006C1104">
              <w:rPr>
                <w:rFonts w:ascii="Arial" w:hAnsi="Arial" w:cs="Arial"/>
                <w:b/>
                <w:bCs/>
              </w:rPr>
              <w:t xml:space="preserve"> terminas ir tvarka</w:t>
            </w:r>
          </w:p>
        </w:tc>
        <w:tc>
          <w:tcPr>
            <w:tcW w:w="5737" w:type="dxa"/>
            <w:gridSpan w:val="3"/>
            <w:tcMar>
              <w:top w:w="0" w:type="dxa"/>
              <w:left w:w="108" w:type="dxa"/>
              <w:bottom w:w="0" w:type="dxa"/>
              <w:right w:w="108" w:type="dxa"/>
            </w:tcMar>
            <w:hideMark/>
          </w:tcPr>
          <w:p w14:paraId="2702A11C" w14:textId="02937220" w:rsidR="00886773" w:rsidRPr="006C1104" w:rsidRDefault="005351A8" w:rsidP="00AB7FCC">
            <w:pPr>
              <w:spacing w:after="0" w:line="240" w:lineRule="auto"/>
              <w:jc w:val="both"/>
              <w:rPr>
                <w:rFonts w:ascii="Arial" w:hAnsi="Arial" w:cs="Arial"/>
              </w:rPr>
            </w:pPr>
            <w:r w:rsidRPr="006C1104">
              <w:rPr>
                <w:rFonts w:ascii="Arial" w:hAnsi="Arial" w:cs="Arial"/>
              </w:rPr>
              <w:t>Pirkėjas atsiskaito su T</w:t>
            </w:r>
            <w:r w:rsidR="00886773" w:rsidRPr="006C1104">
              <w:rPr>
                <w:rFonts w:ascii="Arial" w:hAnsi="Arial" w:cs="Arial"/>
              </w:rPr>
              <w:t>e</w:t>
            </w:r>
            <w:r w:rsidRPr="006C1104">
              <w:rPr>
                <w:rFonts w:ascii="Arial" w:hAnsi="Arial" w:cs="Arial"/>
              </w:rPr>
              <w:t>i</w:t>
            </w:r>
            <w:r w:rsidR="00886773" w:rsidRPr="006C1104">
              <w:rPr>
                <w:rFonts w:ascii="Arial" w:hAnsi="Arial" w:cs="Arial"/>
              </w:rPr>
              <w:t>kėju ne vėliau kaip per 30 (trisdešimt) kalendorinių dienų nuo Sąskaitos gavimo dienos.</w:t>
            </w:r>
          </w:p>
          <w:p w14:paraId="6D8DD4B8" w14:textId="77777777" w:rsidR="00707F21" w:rsidRPr="006C1104" w:rsidRDefault="00707F21" w:rsidP="00AB7FCC">
            <w:pPr>
              <w:spacing w:after="0" w:line="240" w:lineRule="auto"/>
              <w:jc w:val="both"/>
              <w:rPr>
                <w:rFonts w:ascii="Arial" w:hAnsi="Arial" w:cs="Arial"/>
              </w:rPr>
            </w:pPr>
          </w:p>
          <w:p w14:paraId="7FA829F7" w14:textId="10D97CBF" w:rsidR="000F51D7" w:rsidRPr="006C1104" w:rsidRDefault="00333E7F" w:rsidP="00707F21">
            <w:pPr>
              <w:spacing w:after="0" w:line="240" w:lineRule="auto"/>
              <w:jc w:val="both"/>
              <w:rPr>
                <w:rFonts w:ascii="Arial" w:hAnsi="Arial" w:cs="Arial"/>
              </w:rPr>
            </w:pPr>
            <w:r w:rsidRPr="006C1104">
              <w:rPr>
                <w:rFonts w:ascii="Arial" w:hAnsi="Arial" w:cs="Arial"/>
              </w:rPr>
              <w:t>Apmokėjimo sąlygos:</w:t>
            </w:r>
            <w:r w:rsidR="00707F21" w:rsidRPr="006C1104">
              <w:rPr>
                <w:rFonts w:ascii="Arial" w:hAnsi="Arial" w:cs="Arial"/>
              </w:rPr>
              <w:t xml:space="preserve"> p</w:t>
            </w:r>
            <w:r w:rsidR="00707F21" w:rsidRPr="006C1104">
              <w:rPr>
                <w:rStyle w:val="FontStyle25"/>
                <w:rFonts w:ascii="Arial" w:hAnsi="Arial" w:cs="Arial"/>
                <w:sz w:val="24"/>
                <w:szCs w:val="24"/>
              </w:rPr>
              <w:t xml:space="preserve">alaikymo ir priežiūros paslaugos </w:t>
            </w:r>
            <w:r w:rsidR="000B3598" w:rsidRPr="006C1104">
              <w:rPr>
                <w:rStyle w:val="FontStyle25"/>
                <w:rFonts w:ascii="Arial" w:hAnsi="Arial" w:cs="Arial"/>
                <w:sz w:val="24"/>
                <w:szCs w:val="24"/>
              </w:rPr>
              <w:t xml:space="preserve">apmokestinamos kiekvieną mėnesį, </w:t>
            </w:r>
            <w:r w:rsidR="000B3598" w:rsidRPr="006C1104">
              <w:rPr>
                <w:rFonts w:ascii="Arial" w:hAnsi="Arial" w:cs="Arial"/>
              </w:rPr>
              <w:t>pagal nustatytus įkainius</w:t>
            </w:r>
            <w:r w:rsidR="00707F21" w:rsidRPr="006C1104">
              <w:rPr>
                <w:rFonts w:ascii="Arial" w:hAnsi="Arial" w:cs="Arial"/>
              </w:rPr>
              <w:t>.</w:t>
            </w:r>
          </w:p>
        </w:tc>
      </w:tr>
      <w:tr w:rsidR="00886773" w:rsidRPr="006C1104" w14:paraId="78B50322" w14:textId="77777777" w:rsidTr="00DE2D4C">
        <w:trPr>
          <w:trHeight w:val="300"/>
        </w:trPr>
        <w:tc>
          <w:tcPr>
            <w:tcW w:w="3798" w:type="dxa"/>
            <w:gridSpan w:val="3"/>
            <w:tcMar>
              <w:top w:w="0" w:type="dxa"/>
              <w:left w:w="108" w:type="dxa"/>
              <w:bottom w:w="0" w:type="dxa"/>
              <w:right w:w="108" w:type="dxa"/>
            </w:tcMar>
            <w:hideMark/>
          </w:tcPr>
          <w:p w14:paraId="5E240CB6" w14:textId="77777777" w:rsidR="00886773" w:rsidRPr="006C1104" w:rsidRDefault="00886773" w:rsidP="00AB7FCC">
            <w:pPr>
              <w:spacing w:after="0" w:line="240" w:lineRule="auto"/>
              <w:rPr>
                <w:rFonts w:ascii="Arial" w:hAnsi="Arial" w:cs="Arial"/>
              </w:rPr>
            </w:pPr>
            <w:r w:rsidRPr="006C1104">
              <w:rPr>
                <w:rFonts w:ascii="Arial" w:hAnsi="Arial" w:cs="Arial"/>
                <w:b/>
                <w:bCs/>
              </w:rPr>
              <w:t>5.6. Avansas</w:t>
            </w:r>
          </w:p>
        </w:tc>
        <w:tc>
          <w:tcPr>
            <w:tcW w:w="5737" w:type="dxa"/>
            <w:gridSpan w:val="3"/>
            <w:tcMar>
              <w:top w:w="0" w:type="dxa"/>
              <w:left w:w="108" w:type="dxa"/>
              <w:bottom w:w="0" w:type="dxa"/>
              <w:right w:w="108" w:type="dxa"/>
            </w:tcMar>
            <w:hideMark/>
          </w:tcPr>
          <w:p w14:paraId="3528C908" w14:textId="097CB7F1" w:rsidR="00886773" w:rsidRPr="006C1104" w:rsidRDefault="00886773" w:rsidP="00AB7FCC">
            <w:pPr>
              <w:spacing w:after="0" w:line="240" w:lineRule="auto"/>
              <w:jc w:val="both"/>
              <w:rPr>
                <w:rFonts w:ascii="Arial" w:hAnsi="Arial" w:cs="Arial"/>
              </w:rPr>
            </w:pPr>
            <w:r w:rsidRPr="006C1104">
              <w:rPr>
                <w:rFonts w:ascii="Arial" w:hAnsi="Arial" w:cs="Arial"/>
              </w:rPr>
              <w:t>Netaikoma</w:t>
            </w:r>
          </w:p>
        </w:tc>
      </w:tr>
      <w:tr w:rsidR="00886773" w:rsidRPr="006C1104" w14:paraId="579CE220" w14:textId="77777777" w:rsidTr="00DE2D4C">
        <w:trPr>
          <w:trHeight w:val="300"/>
        </w:trPr>
        <w:tc>
          <w:tcPr>
            <w:tcW w:w="3798" w:type="dxa"/>
            <w:gridSpan w:val="3"/>
            <w:tcMar>
              <w:top w:w="0" w:type="dxa"/>
              <w:left w:w="108" w:type="dxa"/>
              <w:bottom w:w="0" w:type="dxa"/>
              <w:right w:w="108" w:type="dxa"/>
            </w:tcMar>
            <w:hideMark/>
          </w:tcPr>
          <w:p w14:paraId="53461747" w14:textId="77777777" w:rsidR="00886773" w:rsidRPr="006C1104" w:rsidRDefault="00886773" w:rsidP="00AB7FCC">
            <w:pPr>
              <w:spacing w:after="0" w:line="240" w:lineRule="auto"/>
              <w:jc w:val="both"/>
              <w:rPr>
                <w:rFonts w:ascii="Arial" w:hAnsi="Arial" w:cs="Arial"/>
              </w:rPr>
            </w:pPr>
            <w:r w:rsidRPr="006C1104">
              <w:rPr>
                <w:rFonts w:ascii="Arial" w:hAnsi="Arial" w:cs="Arial"/>
                <w:b/>
                <w:bCs/>
              </w:rPr>
              <w:t>5.7. Avanso užtikrinimas</w:t>
            </w:r>
          </w:p>
        </w:tc>
        <w:tc>
          <w:tcPr>
            <w:tcW w:w="5737" w:type="dxa"/>
            <w:gridSpan w:val="3"/>
            <w:tcMar>
              <w:top w:w="0" w:type="dxa"/>
              <w:left w:w="108" w:type="dxa"/>
              <w:bottom w:w="0" w:type="dxa"/>
              <w:right w:w="108" w:type="dxa"/>
            </w:tcMar>
            <w:hideMark/>
          </w:tcPr>
          <w:p w14:paraId="333A1DFB" w14:textId="4CD5F7AF" w:rsidR="00886773" w:rsidRPr="006C1104" w:rsidRDefault="00886773" w:rsidP="00AB7FCC">
            <w:pPr>
              <w:spacing w:after="0" w:line="240" w:lineRule="auto"/>
              <w:jc w:val="both"/>
              <w:rPr>
                <w:rFonts w:ascii="Arial" w:hAnsi="Arial" w:cs="Arial"/>
              </w:rPr>
            </w:pPr>
            <w:r w:rsidRPr="006C1104">
              <w:rPr>
                <w:rFonts w:ascii="Arial" w:hAnsi="Arial" w:cs="Arial"/>
              </w:rPr>
              <w:t>Netaikoma</w:t>
            </w:r>
          </w:p>
        </w:tc>
      </w:tr>
      <w:tr w:rsidR="00886773" w:rsidRPr="006C1104" w14:paraId="4BD8F536" w14:textId="77777777" w:rsidTr="00DE2D4C">
        <w:trPr>
          <w:trHeight w:val="300"/>
        </w:trPr>
        <w:tc>
          <w:tcPr>
            <w:tcW w:w="9535" w:type="dxa"/>
            <w:gridSpan w:val="6"/>
            <w:tcMar>
              <w:top w:w="0" w:type="dxa"/>
              <w:left w:w="108" w:type="dxa"/>
              <w:bottom w:w="0" w:type="dxa"/>
              <w:right w:w="108" w:type="dxa"/>
            </w:tcMar>
            <w:hideMark/>
          </w:tcPr>
          <w:p w14:paraId="389BCB74" w14:textId="77777777" w:rsidR="00886773" w:rsidRPr="006C1104" w:rsidRDefault="00886773" w:rsidP="00AB7FCC">
            <w:pPr>
              <w:spacing w:after="0" w:line="240" w:lineRule="auto"/>
              <w:jc w:val="center"/>
              <w:rPr>
                <w:rFonts w:ascii="Arial" w:hAnsi="Arial" w:cs="Arial"/>
              </w:rPr>
            </w:pPr>
            <w:r w:rsidRPr="006C1104">
              <w:rPr>
                <w:rFonts w:ascii="Arial" w:hAnsi="Arial" w:cs="Arial"/>
                <w:b/>
                <w:bCs/>
              </w:rPr>
              <w:t>6. PASLAUGŲ KOKYBĖ IR GARANTINIAI ĮSIPAREIGOJIMAI</w:t>
            </w:r>
          </w:p>
        </w:tc>
      </w:tr>
      <w:tr w:rsidR="00886773" w:rsidRPr="006C1104" w14:paraId="1BCDC065" w14:textId="77777777" w:rsidTr="00DE2D4C">
        <w:trPr>
          <w:trHeight w:val="300"/>
        </w:trPr>
        <w:tc>
          <w:tcPr>
            <w:tcW w:w="3798" w:type="dxa"/>
            <w:gridSpan w:val="3"/>
            <w:tcMar>
              <w:top w:w="0" w:type="dxa"/>
              <w:left w:w="108" w:type="dxa"/>
              <w:bottom w:w="0" w:type="dxa"/>
              <w:right w:w="108" w:type="dxa"/>
            </w:tcMar>
            <w:hideMark/>
          </w:tcPr>
          <w:p w14:paraId="5D43EAD0" w14:textId="77777777" w:rsidR="00886773" w:rsidRPr="006C1104" w:rsidRDefault="00886773" w:rsidP="00AB7FCC">
            <w:pPr>
              <w:spacing w:after="0" w:line="240" w:lineRule="auto"/>
              <w:rPr>
                <w:rFonts w:ascii="Arial" w:hAnsi="Arial" w:cs="Arial"/>
              </w:rPr>
            </w:pPr>
            <w:r w:rsidRPr="006C1104">
              <w:rPr>
                <w:rFonts w:ascii="Arial" w:hAnsi="Arial" w:cs="Arial"/>
                <w:b/>
                <w:bCs/>
              </w:rPr>
              <w:t>6.1. Garantinis terminas</w:t>
            </w:r>
          </w:p>
        </w:tc>
        <w:tc>
          <w:tcPr>
            <w:tcW w:w="5737" w:type="dxa"/>
            <w:gridSpan w:val="3"/>
            <w:tcMar>
              <w:top w:w="0" w:type="dxa"/>
              <w:left w:w="108" w:type="dxa"/>
              <w:bottom w:w="0" w:type="dxa"/>
              <w:right w:w="108" w:type="dxa"/>
            </w:tcMar>
            <w:hideMark/>
          </w:tcPr>
          <w:p w14:paraId="2DD9E909" w14:textId="4510E6CF" w:rsidR="00886773" w:rsidRPr="006C1104" w:rsidRDefault="00886773" w:rsidP="00AB7FCC">
            <w:pPr>
              <w:spacing w:after="0" w:line="240" w:lineRule="auto"/>
              <w:jc w:val="both"/>
              <w:rPr>
                <w:rFonts w:ascii="Arial" w:hAnsi="Arial" w:cs="Arial"/>
              </w:rPr>
            </w:pPr>
            <w:r w:rsidRPr="006C1104">
              <w:rPr>
                <w:rFonts w:ascii="Arial" w:eastAsia="Times New Roman" w:hAnsi="Arial" w:cs="Arial"/>
                <w:lang w:eastAsia="lt-LT"/>
              </w:rPr>
              <w:t>Netaikoma</w:t>
            </w:r>
          </w:p>
        </w:tc>
      </w:tr>
      <w:tr w:rsidR="00886773" w:rsidRPr="006C1104" w14:paraId="5C1C84C0" w14:textId="77777777" w:rsidTr="00DE2D4C">
        <w:trPr>
          <w:trHeight w:val="300"/>
        </w:trPr>
        <w:tc>
          <w:tcPr>
            <w:tcW w:w="3798" w:type="dxa"/>
            <w:gridSpan w:val="3"/>
            <w:tcMar>
              <w:top w:w="0" w:type="dxa"/>
              <w:left w:w="108" w:type="dxa"/>
              <w:bottom w:w="0" w:type="dxa"/>
              <w:right w:w="108" w:type="dxa"/>
            </w:tcMar>
            <w:hideMark/>
          </w:tcPr>
          <w:p w14:paraId="3F5AB4C7" w14:textId="77777777" w:rsidR="00886773" w:rsidRPr="006C1104" w:rsidRDefault="00886773" w:rsidP="00AB7FCC">
            <w:pPr>
              <w:spacing w:after="0" w:line="240" w:lineRule="auto"/>
              <w:rPr>
                <w:rFonts w:ascii="Arial" w:hAnsi="Arial" w:cs="Arial"/>
              </w:rPr>
            </w:pPr>
            <w:r w:rsidRPr="006C1104">
              <w:rPr>
                <w:rFonts w:ascii="Arial" w:hAnsi="Arial" w:cs="Arial"/>
                <w:b/>
                <w:bCs/>
              </w:rPr>
              <w:t>6.2. Terminas Paslaugų trūkumams pašalinti</w:t>
            </w:r>
          </w:p>
        </w:tc>
        <w:tc>
          <w:tcPr>
            <w:tcW w:w="5737" w:type="dxa"/>
            <w:gridSpan w:val="3"/>
            <w:tcMar>
              <w:top w:w="0" w:type="dxa"/>
              <w:left w:w="108" w:type="dxa"/>
              <w:bottom w:w="0" w:type="dxa"/>
              <w:right w:w="108" w:type="dxa"/>
            </w:tcMar>
            <w:hideMark/>
          </w:tcPr>
          <w:p w14:paraId="63796111" w14:textId="27101E71" w:rsidR="00FB7EA7" w:rsidRPr="001A4AF4" w:rsidRDefault="005351A8" w:rsidP="00DC6C0D">
            <w:pPr>
              <w:pBdr>
                <w:top w:val="nil"/>
                <w:left w:val="nil"/>
                <w:bottom w:val="nil"/>
                <w:right w:val="nil"/>
                <w:between w:val="nil"/>
              </w:pBdr>
              <w:tabs>
                <w:tab w:val="left" w:pos="194"/>
                <w:tab w:val="left" w:pos="1134"/>
              </w:tabs>
              <w:spacing w:after="0" w:line="240" w:lineRule="auto"/>
              <w:jc w:val="both"/>
              <w:textAlignment w:val="baseline"/>
              <w:rPr>
                <w:rFonts w:ascii="Arial" w:eastAsia="Times New Roman" w:hAnsi="Arial" w:cs="Arial"/>
                <w:color w:val="000000"/>
              </w:rPr>
            </w:pPr>
            <w:r w:rsidRPr="001A4AF4">
              <w:rPr>
                <w:rFonts w:ascii="Arial" w:eastAsia="Times New Roman" w:hAnsi="Arial" w:cs="Arial"/>
                <w:color w:val="000000"/>
              </w:rPr>
              <w:t>T</w:t>
            </w:r>
            <w:r w:rsidR="005A1ECF" w:rsidRPr="001A4AF4">
              <w:rPr>
                <w:rFonts w:ascii="Arial" w:eastAsia="Times New Roman" w:hAnsi="Arial" w:cs="Arial"/>
                <w:color w:val="000000"/>
              </w:rPr>
              <w:t>e</w:t>
            </w:r>
            <w:r w:rsidRPr="001A4AF4">
              <w:rPr>
                <w:rFonts w:ascii="Arial" w:eastAsia="Times New Roman" w:hAnsi="Arial" w:cs="Arial"/>
                <w:color w:val="000000"/>
              </w:rPr>
              <w:t>i</w:t>
            </w:r>
            <w:r w:rsidR="005A1ECF" w:rsidRPr="001A4AF4">
              <w:rPr>
                <w:rFonts w:ascii="Arial" w:eastAsia="Times New Roman" w:hAnsi="Arial" w:cs="Arial"/>
                <w:color w:val="000000"/>
              </w:rPr>
              <w:t xml:space="preserve">kėjas privalo </w:t>
            </w:r>
            <w:r w:rsidR="00D45E6A" w:rsidRPr="001A4AF4">
              <w:rPr>
                <w:rFonts w:ascii="Arial" w:eastAsia="Times New Roman" w:hAnsi="Arial" w:cs="Arial"/>
                <w:color w:val="000000"/>
              </w:rPr>
              <w:t>analizuoti ir/ar pašalinti problemą arba incidentą</w:t>
            </w:r>
            <w:r w:rsidR="00DC6C0D" w:rsidRPr="001A4AF4">
              <w:rPr>
                <w:rFonts w:ascii="Arial" w:eastAsia="Times New Roman" w:hAnsi="Arial" w:cs="Arial"/>
                <w:color w:val="000000"/>
              </w:rPr>
              <w:t xml:space="preserve">, </w:t>
            </w:r>
            <w:r w:rsidR="000E25CA" w:rsidRPr="001A4AF4">
              <w:rPr>
                <w:rFonts w:ascii="Arial" w:eastAsia="Times New Roman" w:hAnsi="Arial" w:cs="Arial"/>
                <w:color w:val="000000"/>
              </w:rPr>
              <w:t xml:space="preserve">kurie turi </w:t>
            </w:r>
            <w:r w:rsidR="00DC6C0D" w:rsidRPr="001A4AF4">
              <w:rPr>
                <w:rFonts w:ascii="Arial" w:eastAsia="Times New Roman" w:hAnsi="Arial" w:cs="Arial"/>
                <w:color w:val="000000"/>
              </w:rPr>
              <w:t>įtakos f</w:t>
            </w:r>
            <w:r w:rsidR="00DC6C0D" w:rsidRPr="001A4AF4">
              <w:rPr>
                <w:rFonts w:ascii="Arial" w:eastAsia="Times New Roman" w:hAnsi="Arial" w:cs="Arial"/>
              </w:rPr>
              <w:t>inansų valdymo ir apskaitos sistemos „</w:t>
            </w:r>
            <w:proofErr w:type="spellStart"/>
            <w:r w:rsidR="00DC6C0D" w:rsidRPr="001A4AF4">
              <w:rPr>
                <w:rFonts w:ascii="Arial" w:eastAsia="Times New Roman" w:hAnsi="Arial" w:cs="Arial"/>
              </w:rPr>
              <w:t>Biudžetas</w:t>
            </w:r>
            <w:r w:rsidR="00DC6C0D" w:rsidRPr="001A4AF4">
              <w:rPr>
                <w:rFonts w:ascii="Arial" w:eastAsia="Times New Roman" w:hAnsi="Arial" w:cs="Arial"/>
                <w:vertAlign w:val="superscript"/>
              </w:rPr>
              <w:t>VS</w:t>
            </w:r>
            <w:proofErr w:type="spellEnd"/>
            <w:r w:rsidR="00DC6C0D" w:rsidRPr="001A4AF4">
              <w:rPr>
                <w:rFonts w:ascii="Arial" w:eastAsia="Times New Roman" w:hAnsi="Arial" w:cs="Arial"/>
              </w:rPr>
              <w:t xml:space="preserve">“ </w:t>
            </w:r>
            <w:r w:rsidR="005A1ECF" w:rsidRPr="001A4AF4">
              <w:rPr>
                <w:rFonts w:ascii="Arial" w:eastAsia="Times New Roman" w:hAnsi="Arial" w:cs="Arial"/>
                <w:color w:val="000000"/>
              </w:rPr>
              <w:t xml:space="preserve">veikimui, per ne ilgesnį </w:t>
            </w:r>
            <w:r w:rsidR="00FB7EA7" w:rsidRPr="001A4AF4">
              <w:rPr>
                <w:rFonts w:ascii="Arial" w:eastAsia="Times New Roman" w:hAnsi="Arial" w:cs="Arial"/>
                <w:color w:val="000000"/>
              </w:rPr>
              <w:t xml:space="preserve">terminą </w:t>
            </w:r>
            <w:r w:rsidR="005A1ECF" w:rsidRPr="001A4AF4">
              <w:rPr>
                <w:rFonts w:ascii="Arial" w:eastAsia="Times New Roman" w:hAnsi="Arial" w:cs="Arial"/>
                <w:color w:val="000000"/>
              </w:rPr>
              <w:t>kaip</w:t>
            </w:r>
            <w:r w:rsidR="00FB7EA7" w:rsidRPr="001A4AF4">
              <w:rPr>
                <w:rFonts w:ascii="Arial" w:eastAsia="Times New Roman" w:hAnsi="Arial" w:cs="Arial"/>
                <w:color w:val="000000"/>
              </w:rPr>
              <w:t>:</w:t>
            </w:r>
          </w:p>
          <w:p w14:paraId="2001A27F" w14:textId="77777777" w:rsidR="00D45E6A" w:rsidRPr="001A4AF4" w:rsidRDefault="00FB7EA7" w:rsidP="00FB7EA7">
            <w:pPr>
              <w:pBdr>
                <w:top w:val="nil"/>
                <w:left w:val="nil"/>
                <w:bottom w:val="nil"/>
                <w:right w:val="nil"/>
                <w:between w:val="nil"/>
              </w:pBdr>
              <w:tabs>
                <w:tab w:val="left" w:pos="194"/>
                <w:tab w:val="left" w:pos="1134"/>
              </w:tabs>
              <w:spacing w:after="0" w:line="240" w:lineRule="auto"/>
              <w:jc w:val="both"/>
              <w:textAlignment w:val="baseline"/>
              <w:rPr>
                <w:rFonts w:ascii="Arial" w:eastAsia="Times New Roman" w:hAnsi="Arial" w:cs="Arial"/>
                <w:color w:val="000000"/>
              </w:rPr>
            </w:pPr>
            <w:r w:rsidRPr="001A4AF4">
              <w:rPr>
                <w:rFonts w:ascii="Arial" w:eastAsia="Times New Roman" w:hAnsi="Arial" w:cs="Arial"/>
                <w:color w:val="000000"/>
              </w:rPr>
              <w:t>1</w:t>
            </w:r>
            <w:r w:rsidR="00D45E6A" w:rsidRPr="001A4AF4">
              <w:rPr>
                <w:rFonts w:ascii="Arial" w:eastAsia="Times New Roman" w:hAnsi="Arial" w:cs="Arial"/>
                <w:color w:val="000000"/>
              </w:rPr>
              <w:t xml:space="preserve">) </w:t>
            </w:r>
            <w:r w:rsidRPr="001A4AF4">
              <w:rPr>
                <w:rFonts w:ascii="Arial" w:eastAsia="Times New Roman" w:hAnsi="Arial" w:cs="Arial"/>
                <w:color w:val="000000"/>
              </w:rPr>
              <w:t>labai svarbaus incidento atveju ne vėl</w:t>
            </w:r>
            <w:r w:rsidR="00D45E6A" w:rsidRPr="001A4AF4">
              <w:rPr>
                <w:rFonts w:ascii="Arial" w:eastAsia="Times New Roman" w:hAnsi="Arial" w:cs="Arial"/>
                <w:color w:val="000000"/>
              </w:rPr>
              <w:t>iau kaip per 5 darbo valandas;</w:t>
            </w:r>
          </w:p>
          <w:p w14:paraId="14C320B4" w14:textId="07A948A2" w:rsidR="00FB7EA7" w:rsidRPr="001A4AF4" w:rsidRDefault="00D45E6A" w:rsidP="00FB7EA7">
            <w:pPr>
              <w:pBdr>
                <w:top w:val="nil"/>
                <w:left w:val="nil"/>
                <w:bottom w:val="nil"/>
                <w:right w:val="nil"/>
                <w:between w:val="nil"/>
              </w:pBdr>
              <w:tabs>
                <w:tab w:val="left" w:pos="194"/>
                <w:tab w:val="left" w:pos="1134"/>
              </w:tabs>
              <w:spacing w:after="0" w:line="240" w:lineRule="auto"/>
              <w:jc w:val="both"/>
              <w:textAlignment w:val="baseline"/>
              <w:rPr>
                <w:rFonts w:ascii="Arial" w:eastAsia="Times New Roman" w:hAnsi="Arial" w:cs="Arial"/>
                <w:color w:val="000000"/>
              </w:rPr>
            </w:pPr>
            <w:r w:rsidRPr="001A4AF4">
              <w:rPr>
                <w:rFonts w:ascii="Arial" w:eastAsia="Times New Roman" w:hAnsi="Arial" w:cs="Arial"/>
                <w:color w:val="000000"/>
              </w:rPr>
              <w:t>2) v</w:t>
            </w:r>
            <w:r w:rsidR="00FB7EA7" w:rsidRPr="001A4AF4">
              <w:rPr>
                <w:rFonts w:ascii="Arial" w:eastAsia="Times New Roman" w:hAnsi="Arial" w:cs="Arial"/>
                <w:color w:val="000000"/>
              </w:rPr>
              <w:t xml:space="preserve">idutiniškai svarbaus incidento atveju ne vėliau kaip per </w:t>
            </w:r>
            <w:r w:rsidR="008460A8" w:rsidRPr="001A4AF4">
              <w:rPr>
                <w:rFonts w:ascii="Arial" w:eastAsia="Times New Roman" w:hAnsi="Arial" w:cs="Arial"/>
                <w:color w:val="000000"/>
              </w:rPr>
              <w:t>5</w:t>
            </w:r>
            <w:r w:rsidR="00FB7EA7" w:rsidRPr="001A4AF4">
              <w:rPr>
                <w:rFonts w:ascii="Arial" w:eastAsia="Times New Roman" w:hAnsi="Arial" w:cs="Arial"/>
                <w:color w:val="000000"/>
              </w:rPr>
              <w:t xml:space="preserve"> darbo dienas;</w:t>
            </w:r>
          </w:p>
          <w:p w14:paraId="6EAC1E8A" w14:textId="60DD36C6" w:rsidR="00FB7EA7" w:rsidRPr="006C1104" w:rsidRDefault="00D45E6A" w:rsidP="00D45E6A">
            <w:pPr>
              <w:pBdr>
                <w:top w:val="nil"/>
                <w:left w:val="nil"/>
                <w:bottom w:val="nil"/>
                <w:right w:val="nil"/>
                <w:between w:val="nil"/>
              </w:pBdr>
              <w:tabs>
                <w:tab w:val="left" w:pos="194"/>
                <w:tab w:val="left" w:pos="1134"/>
              </w:tabs>
              <w:spacing w:after="0" w:line="240" w:lineRule="auto"/>
              <w:jc w:val="both"/>
              <w:textAlignment w:val="baseline"/>
              <w:rPr>
                <w:rFonts w:ascii="Arial" w:eastAsia="Calibri" w:hAnsi="Arial" w:cs="Arial"/>
                <w:highlight w:val="yellow"/>
              </w:rPr>
            </w:pPr>
            <w:r w:rsidRPr="001A4AF4">
              <w:rPr>
                <w:rFonts w:ascii="Arial" w:eastAsia="Times New Roman" w:hAnsi="Arial" w:cs="Arial"/>
                <w:color w:val="000000"/>
              </w:rPr>
              <w:t xml:space="preserve">3) </w:t>
            </w:r>
            <w:r w:rsidR="00FB7EA7" w:rsidRPr="001A4AF4">
              <w:rPr>
                <w:rFonts w:ascii="Arial" w:eastAsia="Times New Roman" w:hAnsi="Arial" w:cs="Arial"/>
                <w:color w:val="000000"/>
              </w:rPr>
              <w:t>kitais atvejais ne vėliau kaip per 10 darbo dienų.</w:t>
            </w:r>
          </w:p>
        </w:tc>
      </w:tr>
      <w:tr w:rsidR="00886773" w:rsidRPr="006C1104" w14:paraId="60F32E86" w14:textId="77777777" w:rsidTr="00DE2D4C">
        <w:trPr>
          <w:trHeight w:val="300"/>
        </w:trPr>
        <w:tc>
          <w:tcPr>
            <w:tcW w:w="3798" w:type="dxa"/>
            <w:gridSpan w:val="3"/>
            <w:tcMar>
              <w:top w:w="0" w:type="dxa"/>
              <w:left w:w="108" w:type="dxa"/>
              <w:bottom w:w="0" w:type="dxa"/>
              <w:right w:w="108" w:type="dxa"/>
            </w:tcMar>
            <w:hideMark/>
          </w:tcPr>
          <w:p w14:paraId="4D1D93E3" w14:textId="77777777" w:rsidR="00886773" w:rsidRPr="006C1104" w:rsidRDefault="00886773" w:rsidP="00AB7FCC">
            <w:pPr>
              <w:spacing w:after="0" w:line="240" w:lineRule="auto"/>
              <w:rPr>
                <w:rFonts w:ascii="Arial" w:hAnsi="Arial" w:cs="Arial"/>
              </w:rPr>
            </w:pPr>
            <w:r w:rsidRPr="006C1104">
              <w:rPr>
                <w:rFonts w:ascii="Arial" w:hAnsi="Arial" w:cs="Arial"/>
                <w:b/>
                <w:bCs/>
              </w:rPr>
              <w:t>6.3. Kokybinių kriterijų įgyvendinimo ir tikrinimo tvarka</w:t>
            </w:r>
          </w:p>
        </w:tc>
        <w:tc>
          <w:tcPr>
            <w:tcW w:w="5737" w:type="dxa"/>
            <w:gridSpan w:val="3"/>
            <w:tcMar>
              <w:top w:w="0" w:type="dxa"/>
              <w:left w:w="108" w:type="dxa"/>
              <w:bottom w:w="0" w:type="dxa"/>
              <w:right w:w="108" w:type="dxa"/>
            </w:tcMar>
            <w:hideMark/>
          </w:tcPr>
          <w:p w14:paraId="46CDD1B7" w14:textId="18AD78EA" w:rsidR="00886773" w:rsidRPr="006C1104" w:rsidRDefault="00886773" w:rsidP="00AB7FCC">
            <w:pPr>
              <w:spacing w:after="0" w:line="240" w:lineRule="auto"/>
              <w:jc w:val="both"/>
              <w:rPr>
                <w:rFonts w:ascii="Arial" w:hAnsi="Arial" w:cs="Arial"/>
              </w:rPr>
            </w:pPr>
            <w:r w:rsidRPr="006C1104">
              <w:rPr>
                <w:rFonts w:ascii="Arial" w:hAnsi="Arial" w:cs="Arial"/>
              </w:rPr>
              <w:t>Netaikoma</w:t>
            </w:r>
          </w:p>
        </w:tc>
      </w:tr>
      <w:tr w:rsidR="00886773" w:rsidRPr="006C1104" w14:paraId="543EE941" w14:textId="77777777" w:rsidTr="00DE2D4C">
        <w:trPr>
          <w:trHeight w:val="300"/>
        </w:trPr>
        <w:tc>
          <w:tcPr>
            <w:tcW w:w="9535" w:type="dxa"/>
            <w:gridSpan w:val="6"/>
            <w:tcMar>
              <w:top w:w="0" w:type="dxa"/>
              <w:left w:w="108" w:type="dxa"/>
              <w:bottom w:w="0" w:type="dxa"/>
              <w:right w:w="108" w:type="dxa"/>
            </w:tcMar>
            <w:hideMark/>
          </w:tcPr>
          <w:p w14:paraId="6C4CAABC" w14:textId="77777777" w:rsidR="00886773" w:rsidRPr="006C1104" w:rsidRDefault="00886773" w:rsidP="00AB7FCC">
            <w:pPr>
              <w:spacing w:after="0" w:line="240" w:lineRule="auto"/>
              <w:jc w:val="center"/>
              <w:rPr>
                <w:rFonts w:ascii="Arial" w:hAnsi="Arial" w:cs="Arial"/>
              </w:rPr>
            </w:pPr>
            <w:r w:rsidRPr="006C1104">
              <w:rPr>
                <w:rFonts w:ascii="Arial" w:hAnsi="Arial" w:cs="Arial"/>
                <w:b/>
                <w:bCs/>
              </w:rPr>
              <w:t>7. SUTARTIES VYKDYMUI PASITELKIAMI SUBTIEKĖJAI IR (AR) SPECIALISTAI</w:t>
            </w:r>
          </w:p>
        </w:tc>
      </w:tr>
      <w:tr w:rsidR="00886773" w:rsidRPr="006C1104" w14:paraId="63819550" w14:textId="77777777" w:rsidTr="00DE2D4C">
        <w:trPr>
          <w:trHeight w:val="300"/>
        </w:trPr>
        <w:tc>
          <w:tcPr>
            <w:tcW w:w="3798" w:type="dxa"/>
            <w:gridSpan w:val="3"/>
            <w:tcMar>
              <w:top w:w="0" w:type="dxa"/>
              <w:left w:w="108" w:type="dxa"/>
              <w:bottom w:w="0" w:type="dxa"/>
              <w:right w:w="108" w:type="dxa"/>
            </w:tcMar>
            <w:hideMark/>
          </w:tcPr>
          <w:p w14:paraId="0C873F4E" w14:textId="0BED0E0C" w:rsidR="00886773" w:rsidRPr="006C1104" w:rsidRDefault="00886773" w:rsidP="00AB7FCC">
            <w:pPr>
              <w:spacing w:after="0" w:line="240" w:lineRule="auto"/>
              <w:rPr>
                <w:rFonts w:ascii="Arial" w:hAnsi="Arial" w:cs="Arial"/>
              </w:rPr>
            </w:pPr>
            <w:r w:rsidRPr="006C1104">
              <w:rPr>
                <w:rFonts w:ascii="Arial" w:hAnsi="Arial" w:cs="Arial"/>
                <w:b/>
                <w:bCs/>
              </w:rPr>
              <w:t>7.1. Sutar</w:t>
            </w:r>
            <w:r w:rsidR="005351A8" w:rsidRPr="006C1104">
              <w:rPr>
                <w:rFonts w:ascii="Arial" w:hAnsi="Arial" w:cs="Arial"/>
                <w:b/>
                <w:bCs/>
              </w:rPr>
              <w:t xml:space="preserve">ties vykdymui pasitelkiami </w:t>
            </w:r>
            <w:proofErr w:type="spellStart"/>
            <w:r w:rsidR="005351A8" w:rsidRPr="006C1104">
              <w:rPr>
                <w:rFonts w:ascii="Arial" w:hAnsi="Arial" w:cs="Arial"/>
                <w:b/>
                <w:bCs/>
              </w:rPr>
              <w:t>subt</w:t>
            </w:r>
            <w:r w:rsidRPr="006C1104">
              <w:rPr>
                <w:rFonts w:ascii="Arial" w:hAnsi="Arial" w:cs="Arial"/>
                <w:b/>
                <w:bCs/>
              </w:rPr>
              <w:t>e</w:t>
            </w:r>
            <w:r w:rsidR="005351A8" w:rsidRPr="006C1104">
              <w:rPr>
                <w:rFonts w:ascii="Arial" w:hAnsi="Arial" w:cs="Arial"/>
                <w:b/>
                <w:bCs/>
              </w:rPr>
              <w:t>i</w:t>
            </w:r>
            <w:r w:rsidRPr="006C1104">
              <w:rPr>
                <w:rFonts w:ascii="Arial" w:hAnsi="Arial" w:cs="Arial"/>
                <w:b/>
                <w:bCs/>
              </w:rPr>
              <w:t>kėjai</w:t>
            </w:r>
            <w:proofErr w:type="spellEnd"/>
            <w:r w:rsidRPr="006C1104">
              <w:rPr>
                <w:rFonts w:ascii="Arial" w:hAnsi="Arial" w:cs="Arial"/>
                <w:b/>
                <w:bCs/>
              </w:rPr>
              <w:t xml:space="preserve"> ir (ar) specialistai</w:t>
            </w:r>
          </w:p>
        </w:tc>
        <w:tc>
          <w:tcPr>
            <w:tcW w:w="5737" w:type="dxa"/>
            <w:gridSpan w:val="3"/>
            <w:tcMar>
              <w:top w:w="0" w:type="dxa"/>
              <w:left w:w="108" w:type="dxa"/>
              <w:bottom w:w="0" w:type="dxa"/>
              <w:right w:w="108" w:type="dxa"/>
            </w:tcMar>
            <w:hideMark/>
          </w:tcPr>
          <w:p w14:paraId="7261193C" w14:textId="77777777" w:rsidR="00DC6C0D" w:rsidRPr="006C1104" w:rsidRDefault="00DC6C0D" w:rsidP="00DC6C0D">
            <w:pPr>
              <w:spacing w:after="0" w:line="240" w:lineRule="auto"/>
              <w:jc w:val="both"/>
            </w:pPr>
            <w:r w:rsidRPr="006C1104">
              <w:t>Sutarties vykdymui subtiekėjai ir (ar) specialistai nepasitelkiami.</w:t>
            </w:r>
          </w:p>
          <w:p w14:paraId="121217A6" w14:textId="77777777" w:rsidR="00DC6C0D" w:rsidRPr="006C1104" w:rsidRDefault="00DC6C0D" w:rsidP="00DC6C0D">
            <w:pPr>
              <w:spacing w:after="0" w:line="240" w:lineRule="auto"/>
              <w:jc w:val="both"/>
            </w:pPr>
          </w:p>
          <w:p w14:paraId="5B21F0BA" w14:textId="77777777" w:rsidR="00DC6C0D" w:rsidRPr="006C1104" w:rsidRDefault="00DC6C0D" w:rsidP="00DC6C0D">
            <w:pPr>
              <w:spacing w:after="0" w:line="240" w:lineRule="auto"/>
              <w:jc w:val="both"/>
              <w:rPr>
                <w:color w:val="FF0000"/>
              </w:rPr>
            </w:pPr>
            <w:r w:rsidRPr="006C1104">
              <w:rPr>
                <w:color w:val="FF0000"/>
              </w:rPr>
              <w:t>arba</w:t>
            </w:r>
          </w:p>
          <w:p w14:paraId="401CFCF7" w14:textId="77777777" w:rsidR="00DC6C0D" w:rsidRPr="001A4AF4" w:rsidRDefault="00DC6C0D" w:rsidP="00DC6C0D">
            <w:pPr>
              <w:spacing w:after="0" w:line="240" w:lineRule="auto"/>
              <w:jc w:val="both"/>
            </w:pPr>
          </w:p>
          <w:p w14:paraId="10FA0AEB" w14:textId="27FE406B" w:rsidR="00886773" w:rsidRPr="008460A8" w:rsidRDefault="00DC6C0D" w:rsidP="00DC6C0D">
            <w:pPr>
              <w:spacing w:after="0" w:line="240" w:lineRule="auto"/>
              <w:jc w:val="both"/>
              <w:rPr>
                <w:rFonts w:ascii="Arial" w:hAnsi="Arial" w:cs="Arial"/>
                <w:strike/>
              </w:rPr>
            </w:pPr>
            <w:r w:rsidRPr="001A4AF4">
              <w:t xml:space="preserve">Sutarties vykdymui pasitelkiami subtiekėjai ir (ar) specialistai yra nurodyti Sutarties priede Nr. </w:t>
            </w:r>
            <w:r w:rsidRPr="001A4AF4">
              <w:rPr>
                <w:highlight w:val="yellow"/>
              </w:rPr>
              <w:t>[...]</w:t>
            </w:r>
            <w:r w:rsidRPr="001A4AF4">
              <w:t xml:space="preserve"> „Sutarties vykdymui pasitelkiami subtiekėjai ir (ar) specialistai“</w:t>
            </w:r>
            <w:r w:rsidR="00166386" w:rsidRPr="001A4AF4">
              <w:t>.</w:t>
            </w:r>
          </w:p>
        </w:tc>
      </w:tr>
      <w:tr w:rsidR="00886773" w:rsidRPr="006C1104" w14:paraId="1B8415E6" w14:textId="77777777" w:rsidTr="00DE2D4C">
        <w:trPr>
          <w:trHeight w:val="300"/>
        </w:trPr>
        <w:tc>
          <w:tcPr>
            <w:tcW w:w="9535" w:type="dxa"/>
            <w:gridSpan w:val="6"/>
            <w:tcMar>
              <w:top w:w="0" w:type="dxa"/>
              <w:left w:w="108" w:type="dxa"/>
              <w:bottom w:w="0" w:type="dxa"/>
              <w:right w:w="108" w:type="dxa"/>
            </w:tcMar>
            <w:hideMark/>
          </w:tcPr>
          <w:p w14:paraId="7D4A03E3" w14:textId="77777777" w:rsidR="00886773" w:rsidRPr="006C1104" w:rsidRDefault="00886773" w:rsidP="00AB7FCC">
            <w:pPr>
              <w:spacing w:after="0" w:line="240" w:lineRule="auto"/>
              <w:jc w:val="center"/>
              <w:rPr>
                <w:rFonts w:ascii="Arial" w:hAnsi="Arial" w:cs="Arial"/>
              </w:rPr>
            </w:pPr>
            <w:r w:rsidRPr="006C1104">
              <w:rPr>
                <w:rFonts w:ascii="Arial" w:hAnsi="Arial" w:cs="Arial"/>
                <w:b/>
                <w:bCs/>
              </w:rPr>
              <w:t>8. PRIEVOLIŲ PAGAL SUTARTĮ ĮVYKDYMO UŽTIKRINIMAS</w:t>
            </w:r>
          </w:p>
        </w:tc>
      </w:tr>
      <w:tr w:rsidR="00886773" w:rsidRPr="006C1104" w14:paraId="7B42B4A9" w14:textId="77777777" w:rsidTr="00DE2D4C">
        <w:trPr>
          <w:trHeight w:val="300"/>
        </w:trPr>
        <w:tc>
          <w:tcPr>
            <w:tcW w:w="3798" w:type="dxa"/>
            <w:gridSpan w:val="3"/>
            <w:tcMar>
              <w:top w:w="0" w:type="dxa"/>
              <w:left w:w="108" w:type="dxa"/>
              <w:bottom w:w="0" w:type="dxa"/>
              <w:right w:w="108" w:type="dxa"/>
            </w:tcMar>
            <w:hideMark/>
          </w:tcPr>
          <w:p w14:paraId="3548EAE7" w14:textId="77777777" w:rsidR="00886773" w:rsidRPr="006C1104" w:rsidRDefault="00886773" w:rsidP="00AB7FCC">
            <w:pPr>
              <w:spacing w:after="0" w:line="240" w:lineRule="auto"/>
              <w:rPr>
                <w:rFonts w:ascii="Arial" w:hAnsi="Arial" w:cs="Arial"/>
              </w:rPr>
            </w:pPr>
            <w:r w:rsidRPr="006C1104">
              <w:rPr>
                <w:rFonts w:ascii="Arial" w:hAnsi="Arial" w:cs="Arial"/>
                <w:b/>
                <w:bCs/>
              </w:rPr>
              <w:lastRenderedPageBreak/>
              <w:t>8.1. Prievolių pagal Sutartį įvykdymo užtikrinimas</w:t>
            </w:r>
          </w:p>
        </w:tc>
        <w:tc>
          <w:tcPr>
            <w:tcW w:w="5737" w:type="dxa"/>
            <w:gridSpan w:val="3"/>
            <w:tcMar>
              <w:top w:w="0" w:type="dxa"/>
              <w:left w:w="108" w:type="dxa"/>
              <w:bottom w:w="0" w:type="dxa"/>
              <w:right w:w="108" w:type="dxa"/>
            </w:tcMar>
            <w:hideMark/>
          </w:tcPr>
          <w:p w14:paraId="49686B4C" w14:textId="192AA3EA" w:rsidR="00886773" w:rsidRPr="006C1104" w:rsidRDefault="00886773" w:rsidP="00AB7FCC">
            <w:pPr>
              <w:spacing w:after="0" w:line="240" w:lineRule="auto"/>
              <w:rPr>
                <w:rFonts w:ascii="Arial" w:hAnsi="Arial" w:cs="Arial"/>
              </w:rPr>
            </w:pPr>
            <w:r w:rsidRPr="006C1104">
              <w:rPr>
                <w:rFonts w:ascii="Arial" w:hAnsi="Arial" w:cs="Arial"/>
              </w:rPr>
              <w:t>Prievolių pagal Sutartį įvykdymas užtikrinamas:</w:t>
            </w:r>
          </w:p>
          <w:p w14:paraId="619A65DD" w14:textId="78DBEB33" w:rsidR="00886773" w:rsidRPr="006C1104" w:rsidRDefault="005351A8" w:rsidP="00AB7FCC">
            <w:pPr>
              <w:spacing w:after="0" w:line="240" w:lineRule="auto"/>
              <w:rPr>
                <w:rFonts w:ascii="Arial" w:hAnsi="Arial" w:cs="Arial"/>
              </w:rPr>
            </w:pPr>
            <w:r w:rsidRPr="006C1104">
              <w:rPr>
                <w:rFonts w:ascii="Arial" w:hAnsi="Arial" w:cs="Arial"/>
              </w:rPr>
              <w:t>n</w:t>
            </w:r>
            <w:r w:rsidR="00886773" w:rsidRPr="006C1104">
              <w:rPr>
                <w:rFonts w:ascii="Arial" w:hAnsi="Arial" w:cs="Arial"/>
              </w:rPr>
              <w:t>etesybomis (delspinigiais, bauda).</w:t>
            </w:r>
          </w:p>
        </w:tc>
      </w:tr>
      <w:tr w:rsidR="00886773" w:rsidRPr="006C1104" w14:paraId="63C169AE" w14:textId="77777777" w:rsidTr="00DE2D4C">
        <w:trPr>
          <w:trHeight w:val="300"/>
        </w:trPr>
        <w:tc>
          <w:tcPr>
            <w:tcW w:w="3798" w:type="dxa"/>
            <w:gridSpan w:val="3"/>
            <w:tcMar>
              <w:top w:w="0" w:type="dxa"/>
              <w:left w:w="108" w:type="dxa"/>
              <w:bottom w:w="0" w:type="dxa"/>
              <w:right w:w="108" w:type="dxa"/>
            </w:tcMar>
            <w:hideMark/>
          </w:tcPr>
          <w:p w14:paraId="4919AE61" w14:textId="77777777" w:rsidR="00886773" w:rsidRPr="006C1104" w:rsidRDefault="00886773" w:rsidP="00AB7FCC">
            <w:pPr>
              <w:spacing w:after="0" w:line="240" w:lineRule="auto"/>
              <w:rPr>
                <w:rFonts w:ascii="Arial" w:hAnsi="Arial" w:cs="Arial"/>
              </w:rPr>
            </w:pPr>
            <w:r w:rsidRPr="006C1104">
              <w:rPr>
                <w:rFonts w:ascii="Arial" w:hAnsi="Arial" w:cs="Arial"/>
                <w:b/>
                <w:bCs/>
              </w:rPr>
              <w:t>8.2 Sutarties įvykdymo užtikrinimo galiojimo terminas</w:t>
            </w:r>
          </w:p>
        </w:tc>
        <w:tc>
          <w:tcPr>
            <w:tcW w:w="5737" w:type="dxa"/>
            <w:gridSpan w:val="3"/>
            <w:tcMar>
              <w:top w:w="0" w:type="dxa"/>
              <w:left w:w="108" w:type="dxa"/>
              <w:bottom w:w="0" w:type="dxa"/>
              <w:right w:w="108" w:type="dxa"/>
            </w:tcMar>
            <w:hideMark/>
          </w:tcPr>
          <w:p w14:paraId="07911438" w14:textId="261530FE" w:rsidR="00886773" w:rsidRPr="006C1104" w:rsidRDefault="00886773" w:rsidP="00AB7FCC">
            <w:pPr>
              <w:spacing w:after="0" w:line="240" w:lineRule="auto"/>
              <w:jc w:val="both"/>
              <w:rPr>
                <w:rFonts w:ascii="Arial" w:hAnsi="Arial" w:cs="Arial"/>
              </w:rPr>
            </w:pPr>
            <w:r w:rsidRPr="006C1104">
              <w:rPr>
                <w:rFonts w:ascii="Arial" w:hAnsi="Arial" w:cs="Arial"/>
              </w:rPr>
              <w:t>Netaikoma</w:t>
            </w:r>
          </w:p>
        </w:tc>
      </w:tr>
      <w:tr w:rsidR="00886773" w:rsidRPr="006C1104" w14:paraId="7D767A67" w14:textId="77777777" w:rsidTr="00DE2D4C">
        <w:trPr>
          <w:trHeight w:val="300"/>
        </w:trPr>
        <w:tc>
          <w:tcPr>
            <w:tcW w:w="3798" w:type="dxa"/>
            <w:gridSpan w:val="3"/>
            <w:tcMar>
              <w:top w:w="0" w:type="dxa"/>
              <w:left w:w="108" w:type="dxa"/>
              <w:bottom w:w="0" w:type="dxa"/>
              <w:right w:w="108" w:type="dxa"/>
            </w:tcMar>
            <w:hideMark/>
          </w:tcPr>
          <w:p w14:paraId="0E00210A" w14:textId="77777777" w:rsidR="00886773" w:rsidRPr="006C1104" w:rsidRDefault="00886773" w:rsidP="00AB7FCC">
            <w:pPr>
              <w:spacing w:after="0" w:line="240" w:lineRule="auto"/>
              <w:rPr>
                <w:rFonts w:ascii="Arial" w:hAnsi="Arial" w:cs="Arial"/>
              </w:rPr>
            </w:pPr>
            <w:r w:rsidRPr="006C1104">
              <w:rPr>
                <w:rFonts w:ascii="Arial" w:hAnsi="Arial" w:cs="Arial"/>
                <w:b/>
                <w:bCs/>
              </w:rPr>
              <w:t>8.3. Sutarties įvykdymo užtikrinimo pateikimas</w:t>
            </w:r>
          </w:p>
        </w:tc>
        <w:tc>
          <w:tcPr>
            <w:tcW w:w="5737" w:type="dxa"/>
            <w:gridSpan w:val="3"/>
            <w:tcMar>
              <w:top w:w="0" w:type="dxa"/>
              <w:left w:w="108" w:type="dxa"/>
              <w:bottom w:w="0" w:type="dxa"/>
              <w:right w:w="108" w:type="dxa"/>
            </w:tcMar>
            <w:hideMark/>
          </w:tcPr>
          <w:p w14:paraId="02687C55" w14:textId="64901107" w:rsidR="00886773" w:rsidRPr="006C1104" w:rsidRDefault="00886773" w:rsidP="00AB7FCC">
            <w:pPr>
              <w:spacing w:after="0" w:line="240" w:lineRule="auto"/>
              <w:jc w:val="both"/>
              <w:rPr>
                <w:rFonts w:ascii="Arial" w:hAnsi="Arial" w:cs="Arial"/>
              </w:rPr>
            </w:pPr>
            <w:r w:rsidRPr="006C1104">
              <w:rPr>
                <w:rFonts w:ascii="Arial" w:hAnsi="Arial" w:cs="Arial"/>
              </w:rPr>
              <w:t>Netaikoma</w:t>
            </w:r>
          </w:p>
        </w:tc>
      </w:tr>
      <w:tr w:rsidR="00886773" w:rsidRPr="006C1104" w14:paraId="2D69B53F" w14:textId="77777777" w:rsidTr="00DE2D4C">
        <w:trPr>
          <w:trHeight w:val="300"/>
        </w:trPr>
        <w:tc>
          <w:tcPr>
            <w:tcW w:w="9535" w:type="dxa"/>
            <w:gridSpan w:val="6"/>
            <w:tcMar>
              <w:top w:w="0" w:type="dxa"/>
              <w:left w:w="108" w:type="dxa"/>
              <w:bottom w:w="0" w:type="dxa"/>
              <w:right w:w="108" w:type="dxa"/>
            </w:tcMar>
            <w:hideMark/>
          </w:tcPr>
          <w:p w14:paraId="4542C418" w14:textId="77777777" w:rsidR="00886773" w:rsidRPr="006C1104" w:rsidRDefault="00886773" w:rsidP="00AB7FCC">
            <w:pPr>
              <w:spacing w:after="0" w:line="240" w:lineRule="auto"/>
              <w:jc w:val="center"/>
              <w:rPr>
                <w:rFonts w:ascii="Arial" w:hAnsi="Arial" w:cs="Arial"/>
              </w:rPr>
            </w:pPr>
            <w:r w:rsidRPr="006C1104">
              <w:rPr>
                <w:rFonts w:ascii="Arial" w:hAnsi="Arial" w:cs="Arial"/>
                <w:b/>
                <w:bCs/>
              </w:rPr>
              <w:t>9. ŠALIŲ ATSAKOMYBĖ</w:t>
            </w:r>
          </w:p>
        </w:tc>
      </w:tr>
      <w:tr w:rsidR="00886773" w:rsidRPr="006C1104" w14:paraId="54815D23" w14:textId="77777777" w:rsidTr="00DE2D4C">
        <w:trPr>
          <w:trHeight w:val="300"/>
        </w:trPr>
        <w:tc>
          <w:tcPr>
            <w:tcW w:w="3798" w:type="dxa"/>
            <w:gridSpan w:val="3"/>
            <w:tcMar>
              <w:top w:w="0" w:type="dxa"/>
              <w:left w:w="108" w:type="dxa"/>
              <w:bottom w:w="0" w:type="dxa"/>
              <w:right w:w="108" w:type="dxa"/>
            </w:tcMar>
            <w:hideMark/>
          </w:tcPr>
          <w:p w14:paraId="4B5AF446" w14:textId="77777777" w:rsidR="00886773" w:rsidRPr="006C1104" w:rsidRDefault="00886773" w:rsidP="00AB7FCC">
            <w:pPr>
              <w:spacing w:after="0" w:line="240" w:lineRule="auto"/>
              <w:rPr>
                <w:rFonts w:ascii="Arial" w:hAnsi="Arial" w:cs="Arial"/>
              </w:rPr>
            </w:pPr>
            <w:r w:rsidRPr="006C1104">
              <w:rPr>
                <w:rFonts w:ascii="Arial" w:hAnsi="Arial" w:cs="Arial"/>
                <w:b/>
                <w:bCs/>
              </w:rPr>
              <w:t>9.1. Pirkėjui taikomos netesybos už mokėjimų pagal Sutartį vėlavimą</w:t>
            </w:r>
          </w:p>
        </w:tc>
        <w:tc>
          <w:tcPr>
            <w:tcW w:w="5737" w:type="dxa"/>
            <w:gridSpan w:val="3"/>
            <w:tcMar>
              <w:top w:w="0" w:type="dxa"/>
              <w:left w:w="108" w:type="dxa"/>
              <w:bottom w:w="0" w:type="dxa"/>
              <w:right w:w="108" w:type="dxa"/>
            </w:tcMar>
            <w:hideMark/>
          </w:tcPr>
          <w:p w14:paraId="2AA69A7C" w14:textId="0329E6D0" w:rsidR="00886773" w:rsidRPr="006C1104" w:rsidRDefault="00886773" w:rsidP="00AB7FCC">
            <w:pPr>
              <w:spacing w:after="0" w:line="240" w:lineRule="auto"/>
              <w:jc w:val="both"/>
              <w:rPr>
                <w:rFonts w:ascii="Arial" w:hAnsi="Arial" w:cs="Arial"/>
              </w:rPr>
            </w:pPr>
            <w:r w:rsidRPr="006C1104">
              <w:rPr>
                <w:rFonts w:ascii="Arial" w:hAnsi="Arial" w:cs="Arial"/>
              </w:rPr>
              <w:t>Jei Pirkėjas, gavęs tinkamai pateiktą ir užpildytą Sąskaitą, užde</w:t>
            </w:r>
            <w:r w:rsidR="005351A8" w:rsidRPr="006C1104">
              <w:rPr>
                <w:rFonts w:ascii="Arial" w:hAnsi="Arial" w:cs="Arial"/>
              </w:rPr>
              <w:t>lsia atsiskaityti už tinkamai T</w:t>
            </w:r>
            <w:r w:rsidRPr="006C1104">
              <w:rPr>
                <w:rFonts w:ascii="Arial" w:hAnsi="Arial" w:cs="Arial"/>
              </w:rPr>
              <w:t>e</w:t>
            </w:r>
            <w:r w:rsidR="005351A8" w:rsidRPr="006C1104">
              <w:rPr>
                <w:rFonts w:ascii="Arial" w:hAnsi="Arial" w:cs="Arial"/>
              </w:rPr>
              <w:t>i</w:t>
            </w:r>
            <w:r w:rsidRPr="006C1104">
              <w:rPr>
                <w:rFonts w:ascii="Arial" w:hAnsi="Arial" w:cs="Arial"/>
              </w:rPr>
              <w:t>kėjo suteiktas kokybiškas Paslaugas pe</w:t>
            </w:r>
            <w:r w:rsidR="005351A8" w:rsidRPr="006C1104">
              <w:rPr>
                <w:rFonts w:ascii="Arial" w:hAnsi="Arial" w:cs="Arial"/>
              </w:rPr>
              <w:t>r Sutartyje nurodytą terminą, T</w:t>
            </w:r>
            <w:r w:rsidRPr="006C1104">
              <w:rPr>
                <w:rFonts w:ascii="Arial" w:hAnsi="Arial" w:cs="Arial"/>
              </w:rPr>
              <w:t>e</w:t>
            </w:r>
            <w:r w:rsidR="005351A8" w:rsidRPr="006C1104">
              <w:rPr>
                <w:rFonts w:ascii="Arial" w:hAnsi="Arial" w:cs="Arial"/>
              </w:rPr>
              <w:t>i</w:t>
            </w:r>
            <w:r w:rsidRPr="006C1104">
              <w:rPr>
                <w:rFonts w:ascii="Arial" w:hAnsi="Arial" w:cs="Arial"/>
              </w:rPr>
              <w:t>kėjas nuo kitos nei nustatytas terminas dienos skaičiuoja Pirkėjui 0,02 (dvi šimtosios) procento dydžio delspinigius nuo neapmokėtos sumos be PVM už kiekvieną vėlavimo dieną.</w:t>
            </w:r>
          </w:p>
        </w:tc>
      </w:tr>
      <w:tr w:rsidR="00886773" w:rsidRPr="006C1104" w14:paraId="790CC221" w14:textId="77777777" w:rsidTr="00DE2D4C">
        <w:trPr>
          <w:trHeight w:val="300"/>
        </w:trPr>
        <w:tc>
          <w:tcPr>
            <w:tcW w:w="3798" w:type="dxa"/>
            <w:gridSpan w:val="3"/>
            <w:tcMar>
              <w:top w:w="0" w:type="dxa"/>
              <w:left w:w="108" w:type="dxa"/>
              <w:bottom w:w="0" w:type="dxa"/>
              <w:right w:w="108" w:type="dxa"/>
            </w:tcMar>
            <w:hideMark/>
          </w:tcPr>
          <w:p w14:paraId="01DEFC9B" w14:textId="306DD276" w:rsidR="00886773" w:rsidRPr="006C1104" w:rsidRDefault="005351A8" w:rsidP="00AB7FCC">
            <w:pPr>
              <w:spacing w:after="0" w:line="240" w:lineRule="auto"/>
              <w:rPr>
                <w:rFonts w:ascii="Arial" w:hAnsi="Arial" w:cs="Arial"/>
              </w:rPr>
            </w:pPr>
            <w:r w:rsidRPr="006C1104">
              <w:rPr>
                <w:rFonts w:ascii="Arial" w:hAnsi="Arial" w:cs="Arial"/>
                <w:b/>
                <w:bCs/>
              </w:rPr>
              <w:t>9.2. T</w:t>
            </w:r>
            <w:r w:rsidR="00886773" w:rsidRPr="006C1104">
              <w:rPr>
                <w:rFonts w:ascii="Arial" w:hAnsi="Arial" w:cs="Arial"/>
                <w:b/>
                <w:bCs/>
              </w:rPr>
              <w:t>e</w:t>
            </w:r>
            <w:r w:rsidRPr="006C1104">
              <w:rPr>
                <w:rFonts w:ascii="Arial" w:hAnsi="Arial" w:cs="Arial"/>
                <w:b/>
                <w:bCs/>
              </w:rPr>
              <w:t>i</w:t>
            </w:r>
            <w:r w:rsidR="00886773" w:rsidRPr="006C1104">
              <w:rPr>
                <w:rFonts w:ascii="Arial" w:hAnsi="Arial" w:cs="Arial"/>
                <w:b/>
                <w:bCs/>
              </w:rPr>
              <w:t>kėjui taikomos netesybos</w:t>
            </w:r>
          </w:p>
        </w:tc>
        <w:tc>
          <w:tcPr>
            <w:tcW w:w="5737" w:type="dxa"/>
            <w:gridSpan w:val="3"/>
            <w:tcMar>
              <w:top w:w="0" w:type="dxa"/>
              <w:left w:w="108" w:type="dxa"/>
              <w:bottom w:w="0" w:type="dxa"/>
              <w:right w:w="108" w:type="dxa"/>
            </w:tcMar>
            <w:hideMark/>
          </w:tcPr>
          <w:p w14:paraId="6A96CDE5" w14:textId="5363C78A" w:rsidR="00886773" w:rsidRPr="006C1104" w:rsidRDefault="005351A8" w:rsidP="0022021E">
            <w:pPr>
              <w:spacing w:after="0" w:line="240" w:lineRule="auto"/>
              <w:jc w:val="both"/>
              <w:rPr>
                <w:rFonts w:ascii="Arial" w:hAnsi="Arial" w:cs="Arial"/>
              </w:rPr>
            </w:pPr>
            <w:r w:rsidRPr="006C1104">
              <w:rPr>
                <w:rFonts w:ascii="Arial" w:hAnsi="Arial" w:cs="Arial"/>
              </w:rPr>
              <w:t>9.2.1. Jeigu T</w:t>
            </w:r>
            <w:r w:rsidR="00886773" w:rsidRPr="006C1104">
              <w:rPr>
                <w:rFonts w:ascii="Arial" w:hAnsi="Arial" w:cs="Arial"/>
              </w:rPr>
              <w:t>e</w:t>
            </w:r>
            <w:r w:rsidRPr="006C1104">
              <w:rPr>
                <w:rFonts w:ascii="Arial" w:hAnsi="Arial" w:cs="Arial"/>
              </w:rPr>
              <w:t>i</w:t>
            </w:r>
            <w:r w:rsidR="00886773" w:rsidRPr="006C1104">
              <w:rPr>
                <w:rFonts w:ascii="Arial" w:hAnsi="Arial" w:cs="Arial"/>
              </w:rPr>
              <w:t>kėjas vėluoja suteikti Paslaugas arba nevykdo kitų sutartinių įsipareigojimų, Pirkėjas nuo kitos n</w:t>
            </w:r>
            <w:r w:rsidRPr="006C1104">
              <w:rPr>
                <w:rFonts w:ascii="Arial" w:hAnsi="Arial" w:cs="Arial"/>
              </w:rPr>
              <w:t>ei nustatytas terminas dienos T</w:t>
            </w:r>
            <w:r w:rsidR="00886773" w:rsidRPr="006C1104">
              <w:rPr>
                <w:rFonts w:ascii="Arial" w:hAnsi="Arial" w:cs="Arial"/>
              </w:rPr>
              <w:t>e</w:t>
            </w:r>
            <w:r w:rsidRPr="006C1104">
              <w:rPr>
                <w:rFonts w:ascii="Arial" w:hAnsi="Arial" w:cs="Arial"/>
              </w:rPr>
              <w:t>i</w:t>
            </w:r>
            <w:r w:rsidR="00886773" w:rsidRPr="006C1104">
              <w:rPr>
                <w:rFonts w:ascii="Arial" w:hAnsi="Arial" w:cs="Arial"/>
              </w:rPr>
              <w:t>kėjui skaičiuoja 0,02 (dvi šimtosios) procento dydžio delspinigius už kiekvieną uždelstą dieną nuo laiku nesuteiktų Paslaugų ar kitų sutartinių įsipareigojimų nevykdymo kainos be PVM.</w:t>
            </w:r>
          </w:p>
          <w:p w14:paraId="1731681F" w14:textId="45BA6E4C" w:rsidR="0022021E" w:rsidRPr="006C1104" w:rsidRDefault="001A1CB1" w:rsidP="0022021E">
            <w:pPr>
              <w:spacing w:after="0" w:line="240" w:lineRule="auto"/>
              <w:jc w:val="both"/>
            </w:pPr>
            <w:r w:rsidRPr="006C1104">
              <w:rPr>
                <w:color w:val="000000"/>
              </w:rPr>
              <w:t>9.2.2. Jeigu Tei</w:t>
            </w:r>
            <w:r w:rsidR="0022021E" w:rsidRPr="006C1104">
              <w:rPr>
                <w:color w:val="000000"/>
              </w:rPr>
              <w:t xml:space="preserve">kėjas vėluoja grąžinti dėl Tiekėjui mokėtinos sumos sumažinimo susidariusią permoką pagal Bendrųjų </w:t>
            </w:r>
            <w:r w:rsidR="0022021E" w:rsidRPr="006C1104">
              <w:t>sąlygų 7.4.1.2 papunktį, Pirkėjas nuo kitos nei nustatytas terminas dienos Tiekėjui skaičiuoja 0,02 (dvi šimtosios) procento dydžio delspinigius už kiekvieną uždelstą dieną nuo laiku negrąžintos permokos kainos be PVM.</w:t>
            </w:r>
          </w:p>
          <w:p w14:paraId="3665C393" w14:textId="43C0B81B" w:rsidR="00DC6C0D" w:rsidRPr="006C1104" w:rsidRDefault="0022021E" w:rsidP="0022021E">
            <w:pPr>
              <w:spacing w:after="0" w:line="240" w:lineRule="auto"/>
              <w:jc w:val="both"/>
              <w:rPr>
                <w:rFonts w:ascii="Arial" w:hAnsi="Arial" w:cs="Arial"/>
              </w:rPr>
            </w:pPr>
            <w:r w:rsidRPr="006C1104">
              <w:rPr>
                <w:color w:val="000000"/>
              </w:rPr>
              <w:t xml:space="preserve">9.2.3. </w:t>
            </w:r>
            <w:r w:rsidR="005351A8" w:rsidRPr="006C1104">
              <w:rPr>
                <w:rFonts w:ascii="Arial" w:hAnsi="Arial" w:cs="Arial"/>
              </w:rPr>
              <w:t>T</w:t>
            </w:r>
            <w:r w:rsidR="00886773" w:rsidRPr="006C1104">
              <w:rPr>
                <w:rFonts w:ascii="Arial" w:hAnsi="Arial" w:cs="Arial"/>
              </w:rPr>
              <w:t>e</w:t>
            </w:r>
            <w:r w:rsidR="005351A8" w:rsidRPr="006C1104">
              <w:rPr>
                <w:rFonts w:ascii="Arial" w:hAnsi="Arial" w:cs="Arial"/>
              </w:rPr>
              <w:t>i</w:t>
            </w:r>
            <w:r w:rsidR="00886773" w:rsidRPr="006C1104">
              <w:rPr>
                <w:rFonts w:ascii="Arial" w:hAnsi="Arial" w:cs="Arial"/>
              </w:rPr>
              <w:t>kėjas privalo sumokėti Pirkėjui netesybas per 10 (dešimt)</w:t>
            </w:r>
            <w:r w:rsidR="00752D4B" w:rsidRPr="006C1104">
              <w:rPr>
                <w:rFonts w:ascii="Arial" w:hAnsi="Arial" w:cs="Arial"/>
              </w:rPr>
              <w:t xml:space="preserve"> darbo</w:t>
            </w:r>
            <w:r w:rsidR="00886773" w:rsidRPr="006C1104">
              <w:rPr>
                <w:rFonts w:ascii="Arial" w:hAnsi="Arial" w:cs="Arial"/>
              </w:rPr>
              <w:t xml:space="preserve"> dienų nuo Pirkėjo pareikalavimo, jeigu netesybų suma nėra išskaitoma iš </w:t>
            </w:r>
            <w:r w:rsidR="00EA6FAF" w:rsidRPr="006C1104">
              <w:rPr>
                <w:rFonts w:ascii="Arial" w:hAnsi="Arial" w:cs="Arial"/>
              </w:rPr>
              <w:t>Teikėjui</w:t>
            </w:r>
            <w:r w:rsidR="00886773" w:rsidRPr="006C1104">
              <w:rPr>
                <w:rFonts w:ascii="Arial" w:hAnsi="Arial" w:cs="Arial"/>
              </w:rPr>
              <w:t xml:space="preserve"> mokėtinos sumos.</w:t>
            </w:r>
          </w:p>
        </w:tc>
      </w:tr>
      <w:tr w:rsidR="00886773" w:rsidRPr="006C1104" w14:paraId="5C7E19DA" w14:textId="77777777" w:rsidTr="00DE2D4C">
        <w:trPr>
          <w:trHeight w:val="300"/>
        </w:trPr>
        <w:tc>
          <w:tcPr>
            <w:tcW w:w="3798" w:type="dxa"/>
            <w:gridSpan w:val="3"/>
            <w:tcMar>
              <w:top w:w="0" w:type="dxa"/>
              <w:left w:w="108" w:type="dxa"/>
              <w:bottom w:w="0" w:type="dxa"/>
              <w:right w:w="108" w:type="dxa"/>
            </w:tcMar>
            <w:hideMark/>
          </w:tcPr>
          <w:p w14:paraId="7980631F" w14:textId="74944296" w:rsidR="00886773" w:rsidRPr="006C1104" w:rsidRDefault="005351A8" w:rsidP="00AB7FCC">
            <w:pPr>
              <w:spacing w:after="0" w:line="240" w:lineRule="auto"/>
              <w:rPr>
                <w:rFonts w:ascii="Arial" w:hAnsi="Arial" w:cs="Arial"/>
              </w:rPr>
            </w:pPr>
            <w:r w:rsidRPr="006C1104">
              <w:rPr>
                <w:rFonts w:ascii="Arial" w:hAnsi="Arial" w:cs="Arial"/>
                <w:b/>
                <w:bCs/>
              </w:rPr>
              <w:t>9.3. T</w:t>
            </w:r>
            <w:r w:rsidR="00886773" w:rsidRPr="006C1104">
              <w:rPr>
                <w:rFonts w:ascii="Arial" w:hAnsi="Arial" w:cs="Arial"/>
                <w:b/>
                <w:bCs/>
              </w:rPr>
              <w:t>e</w:t>
            </w:r>
            <w:r w:rsidRPr="006C1104">
              <w:rPr>
                <w:rFonts w:ascii="Arial" w:hAnsi="Arial" w:cs="Arial"/>
                <w:b/>
                <w:bCs/>
              </w:rPr>
              <w:t>i</w:t>
            </w:r>
            <w:r w:rsidR="00886773" w:rsidRPr="006C1104">
              <w:rPr>
                <w:rFonts w:ascii="Arial" w:hAnsi="Arial" w:cs="Arial"/>
                <w:b/>
                <w:bCs/>
              </w:rPr>
              <w:t>kėjui / Pirkėjui taikoma bauda nutraukus Sutartį dėl esminio Sutarties pažeidimo ar nepagrįstai nutraukus Sutarties vykdymą ne Sutartyje nustatyta tvarka</w:t>
            </w:r>
          </w:p>
        </w:tc>
        <w:tc>
          <w:tcPr>
            <w:tcW w:w="5737" w:type="dxa"/>
            <w:gridSpan w:val="3"/>
            <w:tcMar>
              <w:top w:w="0" w:type="dxa"/>
              <w:left w:w="108" w:type="dxa"/>
              <w:bottom w:w="0" w:type="dxa"/>
              <w:right w:w="108" w:type="dxa"/>
            </w:tcMar>
            <w:hideMark/>
          </w:tcPr>
          <w:p w14:paraId="3B0E8CA1" w14:textId="778668C8" w:rsidR="0022021E" w:rsidRPr="006C1104" w:rsidRDefault="00886773" w:rsidP="00AB7FCC">
            <w:pPr>
              <w:spacing w:after="0" w:line="240" w:lineRule="auto"/>
              <w:jc w:val="both"/>
              <w:rPr>
                <w:rFonts w:ascii="Arial" w:hAnsi="Arial" w:cs="Arial"/>
              </w:rPr>
            </w:pPr>
            <w:r w:rsidRPr="006C1104">
              <w:rPr>
                <w:rFonts w:ascii="Arial" w:hAnsi="Arial" w:cs="Arial"/>
              </w:rPr>
              <w:t xml:space="preserve">9.3.1. Nutraukus Sutartį dėl esminio Sutarties pažeidimo, nustatyto Sutarties Specialiosiose sąlygose, mokama </w:t>
            </w:r>
            <w:r w:rsidR="0022021E" w:rsidRPr="006C1104">
              <w:rPr>
                <w:rFonts w:ascii="Arial" w:hAnsi="Arial" w:cs="Arial"/>
              </w:rPr>
              <w:t>3</w:t>
            </w:r>
            <w:r w:rsidRPr="006C1104">
              <w:rPr>
                <w:rFonts w:ascii="Arial" w:hAnsi="Arial" w:cs="Arial"/>
              </w:rPr>
              <w:t xml:space="preserve"> 000,</w:t>
            </w:r>
            <w:r w:rsidR="005351A8" w:rsidRPr="006C1104">
              <w:rPr>
                <w:rFonts w:ascii="Arial" w:hAnsi="Arial" w:cs="Arial"/>
              </w:rPr>
              <w:t>00 (</w:t>
            </w:r>
            <w:r w:rsidR="00166386" w:rsidRPr="006C1104">
              <w:rPr>
                <w:rFonts w:ascii="Arial" w:hAnsi="Arial" w:cs="Arial"/>
              </w:rPr>
              <w:t>trys tūkstančiai</w:t>
            </w:r>
            <w:r w:rsidR="005351A8" w:rsidRPr="006C1104">
              <w:rPr>
                <w:rFonts w:ascii="Arial" w:hAnsi="Arial" w:cs="Arial"/>
              </w:rPr>
              <w:t xml:space="preserve"> eurų</w:t>
            </w:r>
            <w:r w:rsidR="00166386" w:rsidRPr="006C1104">
              <w:rPr>
                <w:rFonts w:ascii="Arial" w:hAnsi="Arial" w:cs="Arial"/>
              </w:rPr>
              <w:t>, 0</w:t>
            </w:r>
            <w:r w:rsidR="005351A8" w:rsidRPr="006C1104">
              <w:rPr>
                <w:rFonts w:ascii="Arial" w:hAnsi="Arial" w:cs="Arial"/>
              </w:rPr>
              <w:t xml:space="preserve"> ct</w:t>
            </w:r>
            <w:r w:rsidRPr="006C1104">
              <w:rPr>
                <w:rFonts w:ascii="Arial" w:hAnsi="Arial" w:cs="Arial"/>
              </w:rPr>
              <w:t xml:space="preserve">) </w:t>
            </w:r>
            <w:proofErr w:type="spellStart"/>
            <w:r w:rsidR="00166386" w:rsidRPr="006C1104">
              <w:rPr>
                <w:rFonts w:ascii="Arial" w:hAnsi="Arial" w:cs="Arial"/>
              </w:rPr>
              <w:t>Eur</w:t>
            </w:r>
            <w:proofErr w:type="spellEnd"/>
            <w:r w:rsidRPr="006C1104">
              <w:rPr>
                <w:rFonts w:ascii="Arial" w:hAnsi="Arial" w:cs="Arial"/>
              </w:rPr>
              <w:t xml:space="preserve"> dydžio bauda.</w:t>
            </w:r>
          </w:p>
          <w:p w14:paraId="054F3BFA" w14:textId="77777777" w:rsidR="0022021E" w:rsidRPr="006C1104" w:rsidRDefault="0022021E" w:rsidP="00AB7FCC">
            <w:pPr>
              <w:spacing w:after="0" w:line="240" w:lineRule="auto"/>
              <w:jc w:val="both"/>
              <w:rPr>
                <w:rFonts w:ascii="Arial" w:hAnsi="Arial" w:cs="Arial"/>
              </w:rPr>
            </w:pPr>
          </w:p>
          <w:p w14:paraId="68994F24" w14:textId="3835DC3F" w:rsidR="0022021E" w:rsidRPr="006C1104" w:rsidRDefault="0022021E" w:rsidP="00AB7FCC">
            <w:pPr>
              <w:spacing w:after="0" w:line="240" w:lineRule="auto"/>
              <w:jc w:val="both"/>
              <w:rPr>
                <w:rFonts w:ascii="Arial" w:hAnsi="Arial" w:cs="Arial"/>
              </w:rPr>
            </w:pPr>
          </w:p>
        </w:tc>
      </w:tr>
      <w:tr w:rsidR="00886773" w:rsidRPr="006C1104" w14:paraId="3B514170" w14:textId="77777777" w:rsidTr="00DE2D4C">
        <w:trPr>
          <w:trHeight w:val="300"/>
        </w:trPr>
        <w:tc>
          <w:tcPr>
            <w:tcW w:w="3798" w:type="dxa"/>
            <w:gridSpan w:val="3"/>
            <w:tcMar>
              <w:top w:w="0" w:type="dxa"/>
              <w:left w:w="108" w:type="dxa"/>
              <w:bottom w:w="0" w:type="dxa"/>
              <w:right w:w="108" w:type="dxa"/>
            </w:tcMar>
            <w:hideMark/>
          </w:tcPr>
          <w:p w14:paraId="6CB2B11C" w14:textId="5413E0A6" w:rsidR="00886773" w:rsidRPr="006C1104" w:rsidRDefault="005351A8" w:rsidP="00AB7FCC">
            <w:pPr>
              <w:spacing w:after="0" w:line="240" w:lineRule="auto"/>
              <w:rPr>
                <w:rFonts w:ascii="Arial" w:hAnsi="Arial" w:cs="Arial"/>
              </w:rPr>
            </w:pPr>
            <w:r w:rsidRPr="006C1104">
              <w:rPr>
                <w:rFonts w:ascii="Arial" w:hAnsi="Arial" w:cs="Arial"/>
                <w:b/>
                <w:bCs/>
              </w:rPr>
              <w:t>9.4. T</w:t>
            </w:r>
            <w:r w:rsidR="00886773" w:rsidRPr="006C1104">
              <w:rPr>
                <w:rFonts w:ascii="Arial" w:hAnsi="Arial" w:cs="Arial"/>
                <w:b/>
                <w:bCs/>
              </w:rPr>
              <w:t>e</w:t>
            </w:r>
            <w:r w:rsidRPr="006C1104">
              <w:rPr>
                <w:rFonts w:ascii="Arial" w:hAnsi="Arial" w:cs="Arial"/>
                <w:b/>
                <w:bCs/>
              </w:rPr>
              <w:t>i</w:t>
            </w:r>
            <w:r w:rsidR="00886773" w:rsidRPr="006C1104">
              <w:rPr>
                <w:rFonts w:ascii="Arial" w:hAnsi="Arial" w:cs="Arial"/>
                <w:b/>
                <w:bCs/>
              </w:rPr>
              <w:t>kėj</w:t>
            </w:r>
            <w:r w:rsidRPr="006C1104">
              <w:rPr>
                <w:rFonts w:ascii="Arial" w:hAnsi="Arial" w:cs="Arial"/>
                <w:b/>
                <w:bCs/>
              </w:rPr>
              <w:t xml:space="preserve">ui taikoma bauda dėl esamų </w:t>
            </w:r>
            <w:proofErr w:type="spellStart"/>
            <w:r w:rsidRPr="006C1104">
              <w:rPr>
                <w:rFonts w:ascii="Arial" w:hAnsi="Arial" w:cs="Arial"/>
                <w:b/>
                <w:bCs/>
              </w:rPr>
              <w:t>subt</w:t>
            </w:r>
            <w:r w:rsidR="00886773" w:rsidRPr="006C1104">
              <w:rPr>
                <w:rFonts w:ascii="Arial" w:hAnsi="Arial" w:cs="Arial"/>
                <w:b/>
                <w:bCs/>
              </w:rPr>
              <w:t>e</w:t>
            </w:r>
            <w:r w:rsidRPr="006C1104">
              <w:rPr>
                <w:rFonts w:ascii="Arial" w:hAnsi="Arial" w:cs="Arial"/>
                <w:b/>
                <w:bCs/>
              </w:rPr>
              <w:t>i</w:t>
            </w:r>
            <w:r w:rsidR="00886773" w:rsidRPr="006C1104">
              <w:rPr>
                <w:rFonts w:ascii="Arial" w:hAnsi="Arial" w:cs="Arial"/>
                <w:b/>
                <w:bCs/>
              </w:rPr>
              <w:t>kėjų</w:t>
            </w:r>
            <w:proofErr w:type="spellEnd"/>
            <w:r w:rsidR="00886773" w:rsidRPr="006C1104">
              <w:rPr>
                <w:rFonts w:ascii="Arial" w:hAnsi="Arial" w:cs="Arial"/>
                <w:b/>
                <w:bCs/>
              </w:rPr>
              <w:t xml:space="preserve"> ar spe</w:t>
            </w:r>
            <w:r w:rsidRPr="006C1104">
              <w:rPr>
                <w:rFonts w:ascii="Arial" w:hAnsi="Arial" w:cs="Arial"/>
                <w:b/>
                <w:bCs/>
              </w:rPr>
              <w:t xml:space="preserve">cialistų pakeitimo / naujų </w:t>
            </w:r>
            <w:proofErr w:type="spellStart"/>
            <w:r w:rsidRPr="006C1104">
              <w:rPr>
                <w:rFonts w:ascii="Arial" w:hAnsi="Arial" w:cs="Arial"/>
                <w:b/>
                <w:bCs/>
              </w:rPr>
              <w:t>subt</w:t>
            </w:r>
            <w:r w:rsidR="00886773" w:rsidRPr="006C1104">
              <w:rPr>
                <w:rFonts w:ascii="Arial" w:hAnsi="Arial" w:cs="Arial"/>
                <w:b/>
                <w:bCs/>
              </w:rPr>
              <w:t>e</w:t>
            </w:r>
            <w:r w:rsidRPr="006C1104">
              <w:rPr>
                <w:rFonts w:ascii="Arial" w:hAnsi="Arial" w:cs="Arial"/>
                <w:b/>
                <w:bCs/>
              </w:rPr>
              <w:t>i</w:t>
            </w:r>
            <w:r w:rsidR="00886773" w:rsidRPr="006C1104">
              <w:rPr>
                <w:rFonts w:ascii="Arial" w:hAnsi="Arial" w:cs="Arial"/>
                <w:b/>
                <w:bCs/>
              </w:rPr>
              <w:t>kėjų</w:t>
            </w:r>
            <w:proofErr w:type="spellEnd"/>
            <w:r w:rsidR="00886773" w:rsidRPr="006C1104">
              <w:rPr>
                <w:rFonts w:ascii="Arial" w:hAnsi="Arial" w:cs="Arial"/>
                <w:b/>
                <w:bCs/>
              </w:rPr>
              <w:t xml:space="preserve"> pasitelkimo nesilaikant Bendrosiose sąlygose nurodytos subtiekėjų ir (ar) specialistų keitimo tvarkos</w:t>
            </w:r>
          </w:p>
        </w:tc>
        <w:tc>
          <w:tcPr>
            <w:tcW w:w="5737" w:type="dxa"/>
            <w:gridSpan w:val="3"/>
            <w:tcMar>
              <w:top w:w="0" w:type="dxa"/>
              <w:left w:w="108" w:type="dxa"/>
              <w:bottom w:w="0" w:type="dxa"/>
              <w:right w:w="108" w:type="dxa"/>
            </w:tcMar>
            <w:hideMark/>
          </w:tcPr>
          <w:p w14:paraId="44924AED" w14:textId="7D4ADB25" w:rsidR="00886773" w:rsidRPr="006C1104" w:rsidRDefault="00166386" w:rsidP="00166386">
            <w:pPr>
              <w:spacing w:after="0" w:line="240" w:lineRule="auto"/>
              <w:jc w:val="both"/>
              <w:rPr>
                <w:rFonts w:ascii="Arial" w:hAnsi="Arial" w:cs="Arial"/>
              </w:rPr>
            </w:pPr>
            <w:r w:rsidRPr="006C1104">
              <w:rPr>
                <w:rFonts w:ascii="Arial" w:hAnsi="Arial" w:cs="Arial"/>
              </w:rPr>
              <w:t>1000</w:t>
            </w:r>
            <w:r w:rsidR="008460A8">
              <w:rPr>
                <w:rFonts w:ascii="Arial" w:hAnsi="Arial" w:cs="Arial"/>
              </w:rPr>
              <w:t>,00 (vienas tūkstantis eurų, 0 ct)</w:t>
            </w:r>
            <w:r w:rsidRPr="006C1104">
              <w:rPr>
                <w:rFonts w:ascii="Arial" w:hAnsi="Arial" w:cs="Arial"/>
              </w:rPr>
              <w:t xml:space="preserve"> </w:t>
            </w:r>
            <w:proofErr w:type="spellStart"/>
            <w:r w:rsidRPr="006C1104">
              <w:rPr>
                <w:rFonts w:ascii="Arial" w:hAnsi="Arial" w:cs="Arial"/>
              </w:rPr>
              <w:t>Eur</w:t>
            </w:r>
            <w:proofErr w:type="spellEnd"/>
            <w:r w:rsidRPr="006C1104">
              <w:rPr>
                <w:rFonts w:ascii="Arial" w:hAnsi="Arial" w:cs="Arial"/>
              </w:rPr>
              <w:t xml:space="preserve"> </w:t>
            </w:r>
          </w:p>
        </w:tc>
      </w:tr>
      <w:tr w:rsidR="008460A8" w:rsidRPr="006C1104" w14:paraId="5F3099FA" w14:textId="77777777" w:rsidTr="00DE2D4C">
        <w:trPr>
          <w:trHeight w:val="300"/>
        </w:trPr>
        <w:tc>
          <w:tcPr>
            <w:tcW w:w="3798" w:type="dxa"/>
            <w:gridSpan w:val="3"/>
            <w:tcMar>
              <w:top w:w="0" w:type="dxa"/>
              <w:left w:w="108" w:type="dxa"/>
              <w:bottom w:w="0" w:type="dxa"/>
              <w:right w:w="108" w:type="dxa"/>
            </w:tcMar>
            <w:hideMark/>
          </w:tcPr>
          <w:p w14:paraId="37482946" w14:textId="24050ED5" w:rsidR="008460A8" w:rsidRPr="006C1104" w:rsidRDefault="008460A8" w:rsidP="008460A8">
            <w:pPr>
              <w:spacing w:after="0" w:line="240" w:lineRule="auto"/>
              <w:rPr>
                <w:rFonts w:ascii="Arial" w:hAnsi="Arial" w:cs="Arial"/>
              </w:rPr>
            </w:pPr>
            <w:r w:rsidRPr="006C1104">
              <w:rPr>
                <w:rFonts w:ascii="Arial" w:hAnsi="Arial" w:cs="Arial"/>
                <w:b/>
                <w:bCs/>
              </w:rPr>
              <w:t>9.5. Teikėjui taikomos baudos dėl aplinkosauginių ir (arba) socialinių kriterijų nesilaikymo</w:t>
            </w:r>
          </w:p>
        </w:tc>
        <w:tc>
          <w:tcPr>
            <w:tcW w:w="5737" w:type="dxa"/>
            <w:gridSpan w:val="3"/>
            <w:tcMar>
              <w:top w:w="0" w:type="dxa"/>
              <w:left w:w="108" w:type="dxa"/>
              <w:bottom w:w="0" w:type="dxa"/>
              <w:right w:w="108" w:type="dxa"/>
            </w:tcMar>
            <w:hideMark/>
          </w:tcPr>
          <w:p w14:paraId="3B344465" w14:textId="4ED70D0D" w:rsidR="008460A8" w:rsidRPr="006C1104" w:rsidRDefault="008460A8" w:rsidP="008460A8">
            <w:pPr>
              <w:spacing w:after="0" w:line="240" w:lineRule="auto"/>
              <w:jc w:val="both"/>
              <w:rPr>
                <w:rFonts w:ascii="Arial" w:hAnsi="Arial" w:cs="Arial"/>
              </w:rPr>
            </w:pPr>
            <w:r w:rsidRPr="006C1104">
              <w:rPr>
                <w:rFonts w:ascii="Arial" w:hAnsi="Arial" w:cs="Arial"/>
              </w:rPr>
              <w:t>1000</w:t>
            </w:r>
            <w:r>
              <w:rPr>
                <w:rFonts w:ascii="Arial" w:hAnsi="Arial" w:cs="Arial"/>
              </w:rPr>
              <w:t>,00 (vienas tūkstantis eurų, 0 ct)</w:t>
            </w:r>
            <w:r w:rsidRPr="006C1104">
              <w:rPr>
                <w:rFonts w:ascii="Arial" w:hAnsi="Arial" w:cs="Arial"/>
              </w:rPr>
              <w:t xml:space="preserve"> </w:t>
            </w:r>
            <w:proofErr w:type="spellStart"/>
            <w:r w:rsidRPr="006C1104">
              <w:rPr>
                <w:rFonts w:ascii="Arial" w:hAnsi="Arial" w:cs="Arial"/>
              </w:rPr>
              <w:t>Eur</w:t>
            </w:r>
            <w:proofErr w:type="spellEnd"/>
            <w:r w:rsidRPr="006C1104">
              <w:rPr>
                <w:rFonts w:ascii="Arial" w:hAnsi="Arial" w:cs="Arial"/>
              </w:rPr>
              <w:t xml:space="preserve"> </w:t>
            </w:r>
          </w:p>
        </w:tc>
      </w:tr>
      <w:tr w:rsidR="008460A8" w:rsidRPr="006C1104" w14:paraId="12AA58D0" w14:textId="77777777" w:rsidTr="00DE2D4C">
        <w:trPr>
          <w:trHeight w:val="300"/>
        </w:trPr>
        <w:tc>
          <w:tcPr>
            <w:tcW w:w="3798" w:type="dxa"/>
            <w:gridSpan w:val="3"/>
            <w:tcMar>
              <w:top w:w="0" w:type="dxa"/>
              <w:left w:w="108" w:type="dxa"/>
              <w:bottom w:w="0" w:type="dxa"/>
              <w:right w:w="108" w:type="dxa"/>
            </w:tcMar>
            <w:hideMark/>
          </w:tcPr>
          <w:p w14:paraId="668FEA01" w14:textId="14813863" w:rsidR="008460A8" w:rsidRPr="006C1104" w:rsidRDefault="008460A8" w:rsidP="008460A8">
            <w:pPr>
              <w:spacing w:after="0" w:line="240" w:lineRule="auto"/>
              <w:rPr>
                <w:rFonts w:ascii="Arial" w:hAnsi="Arial" w:cs="Arial"/>
              </w:rPr>
            </w:pPr>
            <w:r w:rsidRPr="006C1104">
              <w:rPr>
                <w:rFonts w:ascii="Arial" w:hAnsi="Arial" w:cs="Arial"/>
                <w:b/>
                <w:bCs/>
              </w:rPr>
              <w:lastRenderedPageBreak/>
              <w:t>9.6. Teikėjui / Pirkėjui taikoma bauda dėl konfidencialumo reikalavimų nesilaikymo</w:t>
            </w:r>
          </w:p>
        </w:tc>
        <w:tc>
          <w:tcPr>
            <w:tcW w:w="5737" w:type="dxa"/>
            <w:gridSpan w:val="3"/>
            <w:tcMar>
              <w:top w:w="0" w:type="dxa"/>
              <w:left w:w="108" w:type="dxa"/>
              <w:bottom w:w="0" w:type="dxa"/>
              <w:right w:w="108" w:type="dxa"/>
            </w:tcMar>
            <w:hideMark/>
          </w:tcPr>
          <w:p w14:paraId="79FA4EB4" w14:textId="2B5167A6" w:rsidR="008460A8" w:rsidRPr="006C1104" w:rsidRDefault="008460A8" w:rsidP="008460A8">
            <w:pPr>
              <w:spacing w:after="0" w:line="240" w:lineRule="auto"/>
              <w:jc w:val="both"/>
              <w:rPr>
                <w:rFonts w:ascii="Arial" w:hAnsi="Arial" w:cs="Arial"/>
              </w:rPr>
            </w:pPr>
            <w:r w:rsidRPr="006C1104">
              <w:rPr>
                <w:rFonts w:ascii="Arial" w:hAnsi="Arial" w:cs="Arial"/>
              </w:rPr>
              <w:t>Netaikoma</w:t>
            </w:r>
          </w:p>
        </w:tc>
      </w:tr>
      <w:tr w:rsidR="008460A8" w:rsidRPr="006C1104" w14:paraId="3CE8D5FF" w14:textId="77777777" w:rsidTr="00DE2D4C">
        <w:trPr>
          <w:trHeight w:val="300"/>
        </w:trPr>
        <w:tc>
          <w:tcPr>
            <w:tcW w:w="3798" w:type="dxa"/>
            <w:gridSpan w:val="3"/>
            <w:tcMar>
              <w:top w:w="0" w:type="dxa"/>
              <w:left w:w="108" w:type="dxa"/>
              <w:bottom w:w="0" w:type="dxa"/>
              <w:right w:w="108" w:type="dxa"/>
            </w:tcMar>
            <w:hideMark/>
          </w:tcPr>
          <w:p w14:paraId="2C1DDC23" w14:textId="621944D0" w:rsidR="008460A8" w:rsidRPr="006C1104" w:rsidRDefault="008460A8" w:rsidP="008460A8">
            <w:pPr>
              <w:spacing w:after="0" w:line="240" w:lineRule="auto"/>
              <w:rPr>
                <w:rFonts w:ascii="Arial" w:hAnsi="Arial" w:cs="Arial"/>
              </w:rPr>
            </w:pPr>
            <w:r w:rsidRPr="006C1104">
              <w:rPr>
                <w:rFonts w:ascii="Arial" w:hAnsi="Arial" w:cs="Arial"/>
                <w:b/>
                <w:bCs/>
              </w:rPr>
              <w:t xml:space="preserve">9.7. Teikėjui taikomos netesybos dėl pirkimo dokumentuose nustatytų kokybinių kriterijų </w:t>
            </w:r>
            <w:proofErr w:type="spellStart"/>
            <w:r w:rsidRPr="006C1104">
              <w:rPr>
                <w:rFonts w:ascii="Arial" w:hAnsi="Arial" w:cs="Arial"/>
                <w:b/>
                <w:bCs/>
              </w:rPr>
              <w:t>nepasiekimo</w:t>
            </w:r>
            <w:proofErr w:type="spellEnd"/>
            <w:r w:rsidRPr="006C1104">
              <w:rPr>
                <w:rFonts w:ascii="Arial" w:hAnsi="Arial" w:cs="Arial"/>
                <w:b/>
                <w:bCs/>
              </w:rPr>
              <w:t xml:space="preserve"> Sutarties vykdymo metu</w:t>
            </w:r>
          </w:p>
        </w:tc>
        <w:tc>
          <w:tcPr>
            <w:tcW w:w="5737" w:type="dxa"/>
            <w:gridSpan w:val="3"/>
            <w:tcMar>
              <w:top w:w="0" w:type="dxa"/>
              <w:left w:w="108" w:type="dxa"/>
              <w:bottom w:w="0" w:type="dxa"/>
              <w:right w:w="108" w:type="dxa"/>
            </w:tcMar>
            <w:hideMark/>
          </w:tcPr>
          <w:p w14:paraId="1B2A32BA" w14:textId="5554E5A5" w:rsidR="008460A8" w:rsidRPr="006C1104" w:rsidRDefault="008460A8" w:rsidP="008460A8">
            <w:pPr>
              <w:spacing w:after="0" w:line="240" w:lineRule="auto"/>
              <w:jc w:val="both"/>
              <w:rPr>
                <w:rFonts w:ascii="Arial" w:hAnsi="Arial" w:cs="Arial"/>
              </w:rPr>
            </w:pPr>
            <w:r w:rsidRPr="006C1104">
              <w:rPr>
                <w:rFonts w:ascii="Arial" w:hAnsi="Arial" w:cs="Arial"/>
              </w:rPr>
              <w:t>Netaikoma</w:t>
            </w:r>
          </w:p>
        </w:tc>
      </w:tr>
      <w:tr w:rsidR="008460A8" w:rsidRPr="006C1104" w14:paraId="40C252C9" w14:textId="77777777" w:rsidTr="00DE2D4C">
        <w:trPr>
          <w:trHeight w:val="547"/>
        </w:trPr>
        <w:tc>
          <w:tcPr>
            <w:tcW w:w="3798" w:type="dxa"/>
            <w:gridSpan w:val="3"/>
            <w:tcMar>
              <w:top w:w="0" w:type="dxa"/>
              <w:left w:w="108" w:type="dxa"/>
              <w:bottom w:w="0" w:type="dxa"/>
              <w:right w:w="108" w:type="dxa"/>
            </w:tcMar>
            <w:hideMark/>
          </w:tcPr>
          <w:p w14:paraId="4B667BF7" w14:textId="5DB522B8" w:rsidR="008460A8" w:rsidRPr="006C1104" w:rsidRDefault="008460A8" w:rsidP="008460A8">
            <w:pPr>
              <w:spacing w:after="0" w:line="240" w:lineRule="auto"/>
              <w:rPr>
                <w:rFonts w:ascii="Arial" w:hAnsi="Arial" w:cs="Arial"/>
              </w:rPr>
            </w:pPr>
            <w:r w:rsidRPr="006C1104">
              <w:rPr>
                <w:rFonts w:ascii="Arial" w:hAnsi="Arial" w:cs="Arial"/>
                <w:b/>
                <w:bCs/>
              </w:rPr>
              <w:t>9.8. Teikėjui taikomos netesybos dėl Sutarties įvykdymo užtikrinimo nepratęsimo</w:t>
            </w:r>
          </w:p>
        </w:tc>
        <w:tc>
          <w:tcPr>
            <w:tcW w:w="5737" w:type="dxa"/>
            <w:gridSpan w:val="3"/>
            <w:tcMar>
              <w:top w:w="0" w:type="dxa"/>
              <w:left w:w="108" w:type="dxa"/>
              <w:bottom w:w="0" w:type="dxa"/>
              <w:right w:w="108" w:type="dxa"/>
            </w:tcMar>
            <w:hideMark/>
          </w:tcPr>
          <w:p w14:paraId="196131DB" w14:textId="17193344" w:rsidR="008460A8" w:rsidRPr="006C1104" w:rsidRDefault="008460A8" w:rsidP="008460A8">
            <w:pPr>
              <w:spacing w:after="0" w:line="240" w:lineRule="auto"/>
              <w:jc w:val="both"/>
              <w:rPr>
                <w:rFonts w:ascii="Arial" w:hAnsi="Arial" w:cs="Arial"/>
              </w:rPr>
            </w:pPr>
            <w:r w:rsidRPr="006C1104">
              <w:rPr>
                <w:rFonts w:ascii="Arial" w:hAnsi="Arial" w:cs="Arial"/>
              </w:rPr>
              <w:t>Netaikoma</w:t>
            </w:r>
          </w:p>
        </w:tc>
      </w:tr>
      <w:tr w:rsidR="008460A8" w:rsidRPr="006C1104" w14:paraId="7E3D2CDE" w14:textId="77777777" w:rsidTr="00DE2D4C">
        <w:trPr>
          <w:trHeight w:val="300"/>
        </w:trPr>
        <w:tc>
          <w:tcPr>
            <w:tcW w:w="3798" w:type="dxa"/>
            <w:gridSpan w:val="3"/>
            <w:tcMar>
              <w:top w:w="0" w:type="dxa"/>
              <w:left w:w="108" w:type="dxa"/>
              <w:bottom w:w="0" w:type="dxa"/>
              <w:right w:w="108" w:type="dxa"/>
            </w:tcMar>
            <w:hideMark/>
          </w:tcPr>
          <w:p w14:paraId="79EEB3A5" w14:textId="3FE49EB7" w:rsidR="008460A8" w:rsidRPr="006C1104" w:rsidRDefault="008460A8" w:rsidP="008460A8">
            <w:pPr>
              <w:spacing w:after="0" w:line="240" w:lineRule="auto"/>
              <w:rPr>
                <w:rFonts w:ascii="Arial" w:hAnsi="Arial" w:cs="Arial"/>
              </w:rPr>
            </w:pPr>
            <w:r w:rsidRPr="006C1104">
              <w:rPr>
                <w:rFonts w:ascii="Arial" w:hAnsi="Arial" w:cs="Arial"/>
                <w:b/>
                <w:bCs/>
              </w:rPr>
              <w:t>9.9. Teikėjui taikoma bauda dėl Pirkėjo simbolių, pavadinimo ir ženklo reklamoje ar rinkodaroje naudojimo reikalavimų nesilaikymo bei draudimo naudotis Pirkėjo sukurtais intelektiniais veiklos rezultatais nesilaikymo</w:t>
            </w:r>
          </w:p>
        </w:tc>
        <w:tc>
          <w:tcPr>
            <w:tcW w:w="5737" w:type="dxa"/>
            <w:gridSpan w:val="3"/>
            <w:tcMar>
              <w:top w:w="0" w:type="dxa"/>
              <w:left w:w="108" w:type="dxa"/>
              <w:bottom w:w="0" w:type="dxa"/>
              <w:right w:w="108" w:type="dxa"/>
            </w:tcMar>
            <w:hideMark/>
          </w:tcPr>
          <w:p w14:paraId="52E38A4A" w14:textId="7623F046" w:rsidR="008460A8" w:rsidRPr="006C1104" w:rsidRDefault="008460A8" w:rsidP="008460A8">
            <w:pPr>
              <w:spacing w:after="0" w:line="240" w:lineRule="auto"/>
              <w:jc w:val="both"/>
              <w:rPr>
                <w:rFonts w:ascii="Arial" w:hAnsi="Arial" w:cs="Arial"/>
              </w:rPr>
            </w:pPr>
            <w:r w:rsidRPr="006C1104">
              <w:rPr>
                <w:rFonts w:ascii="Arial" w:hAnsi="Arial" w:cs="Arial"/>
              </w:rPr>
              <w:t>Netaikoma</w:t>
            </w:r>
          </w:p>
        </w:tc>
      </w:tr>
      <w:tr w:rsidR="008460A8" w:rsidRPr="006C1104" w14:paraId="1D8657DA" w14:textId="77777777" w:rsidTr="00DE2D4C">
        <w:trPr>
          <w:trHeight w:val="300"/>
        </w:trPr>
        <w:tc>
          <w:tcPr>
            <w:tcW w:w="3798" w:type="dxa"/>
            <w:gridSpan w:val="3"/>
            <w:tcMar>
              <w:top w:w="0" w:type="dxa"/>
              <w:left w:w="108" w:type="dxa"/>
              <w:bottom w:w="0" w:type="dxa"/>
              <w:right w:w="108" w:type="dxa"/>
            </w:tcMar>
            <w:hideMark/>
          </w:tcPr>
          <w:p w14:paraId="0BEF47BF" w14:textId="5B6CC9A0" w:rsidR="008460A8" w:rsidRPr="006C1104" w:rsidRDefault="008460A8" w:rsidP="008460A8">
            <w:pPr>
              <w:spacing w:after="0" w:line="240" w:lineRule="auto"/>
              <w:rPr>
                <w:rFonts w:ascii="Arial" w:hAnsi="Arial" w:cs="Arial"/>
              </w:rPr>
            </w:pPr>
            <w:r w:rsidRPr="006C1104">
              <w:rPr>
                <w:rFonts w:ascii="Arial" w:hAnsi="Arial" w:cs="Arial"/>
                <w:b/>
                <w:bCs/>
              </w:rPr>
              <w:t>9.10. Kitos netesybos</w:t>
            </w:r>
          </w:p>
        </w:tc>
        <w:tc>
          <w:tcPr>
            <w:tcW w:w="5737" w:type="dxa"/>
            <w:gridSpan w:val="3"/>
            <w:tcMar>
              <w:top w:w="0" w:type="dxa"/>
              <w:left w:w="108" w:type="dxa"/>
              <w:bottom w:w="0" w:type="dxa"/>
              <w:right w:w="108" w:type="dxa"/>
            </w:tcMar>
            <w:hideMark/>
          </w:tcPr>
          <w:p w14:paraId="75A0310B" w14:textId="46E922CA" w:rsidR="008460A8" w:rsidRPr="006C1104" w:rsidRDefault="008460A8" w:rsidP="008460A8">
            <w:pPr>
              <w:spacing w:after="0" w:line="240" w:lineRule="auto"/>
              <w:jc w:val="both"/>
              <w:rPr>
                <w:rFonts w:ascii="Arial" w:hAnsi="Arial" w:cs="Arial"/>
              </w:rPr>
            </w:pPr>
            <w:r w:rsidRPr="006C1104">
              <w:rPr>
                <w:rFonts w:ascii="Arial" w:hAnsi="Arial" w:cs="Arial"/>
              </w:rPr>
              <w:t>Netaikoma</w:t>
            </w:r>
          </w:p>
        </w:tc>
      </w:tr>
      <w:tr w:rsidR="008460A8" w:rsidRPr="006C1104" w14:paraId="7F1F6C90" w14:textId="77777777" w:rsidTr="00DE2D4C">
        <w:trPr>
          <w:trHeight w:val="300"/>
        </w:trPr>
        <w:tc>
          <w:tcPr>
            <w:tcW w:w="9535" w:type="dxa"/>
            <w:gridSpan w:val="6"/>
            <w:tcMar>
              <w:top w:w="0" w:type="dxa"/>
              <w:left w:w="108" w:type="dxa"/>
              <w:bottom w:w="0" w:type="dxa"/>
              <w:right w:w="108" w:type="dxa"/>
            </w:tcMar>
            <w:hideMark/>
          </w:tcPr>
          <w:p w14:paraId="45E50C8E" w14:textId="77777777" w:rsidR="008460A8" w:rsidRPr="006C1104" w:rsidRDefault="008460A8" w:rsidP="008460A8">
            <w:pPr>
              <w:spacing w:after="0" w:line="240" w:lineRule="auto"/>
              <w:jc w:val="center"/>
              <w:rPr>
                <w:rFonts w:ascii="Arial" w:hAnsi="Arial" w:cs="Arial"/>
              </w:rPr>
            </w:pPr>
            <w:r w:rsidRPr="006C1104">
              <w:rPr>
                <w:rFonts w:ascii="Arial" w:hAnsi="Arial" w:cs="Arial"/>
                <w:b/>
                <w:bCs/>
              </w:rPr>
              <w:t>10. ESMINĖS SUTARTIES SĄLYGOS</w:t>
            </w:r>
          </w:p>
        </w:tc>
      </w:tr>
      <w:tr w:rsidR="008460A8" w:rsidRPr="006C1104" w14:paraId="046CB13A" w14:textId="77777777" w:rsidTr="007B4A2B">
        <w:trPr>
          <w:trHeight w:val="620"/>
        </w:trPr>
        <w:tc>
          <w:tcPr>
            <w:tcW w:w="3798" w:type="dxa"/>
            <w:gridSpan w:val="3"/>
            <w:tcMar>
              <w:top w:w="0" w:type="dxa"/>
              <w:left w:w="108" w:type="dxa"/>
              <w:bottom w:w="0" w:type="dxa"/>
              <w:right w:w="108" w:type="dxa"/>
            </w:tcMar>
            <w:hideMark/>
          </w:tcPr>
          <w:p w14:paraId="7394CD5D" w14:textId="7F00E9E8" w:rsidR="008460A8" w:rsidRPr="006C1104" w:rsidRDefault="008460A8" w:rsidP="008460A8">
            <w:pPr>
              <w:spacing w:after="0" w:line="240" w:lineRule="auto"/>
              <w:rPr>
                <w:rFonts w:ascii="Arial" w:hAnsi="Arial" w:cs="Arial"/>
              </w:rPr>
            </w:pPr>
            <w:r w:rsidRPr="006C1104">
              <w:rPr>
                <w:rFonts w:ascii="Arial" w:hAnsi="Arial" w:cs="Arial"/>
                <w:b/>
                <w:bCs/>
              </w:rPr>
              <w:t>10.1. Esminės Sutarties sąlygos</w:t>
            </w:r>
          </w:p>
        </w:tc>
        <w:tc>
          <w:tcPr>
            <w:tcW w:w="5737" w:type="dxa"/>
            <w:gridSpan w:val="3"/>
            <w:tcMar>
              <w:top w:w="0" w:type="dxa"/>
              <w:left w:w="108" w:type="dxa"/>
              <w:bottom w:w="0" w:type="dxa"/>
              <w:right w:w="108" w:type="dxa"/>
            </w:tcMar>
            <w:hideMark/>
          </w:tcPr>
          <w:p w14:paraId="0E2033B7" w14:textId="58B2E335" w:rsidR="008460A8" w:rsidRPr="001A4AF4" w:rsidRDefault="008460A8" w:rsidP="008460A8">
            <w:pPr>
              <w:tabs>
                <w:tab w:val="left" w:pos="481"/>
              </w:tabs>
              <w:spacing w:after="0" w:line="240" w:lineRule="auto"/>
              <w:jc w:val="both"/>
              <w:rPr>
                <w:rFonts w:ascii="Arial" w:hAnsi="Arial" w:cs="Arial"/>
              </w:rPr>
            </w:pPr>
            <w:r w:rsidRPr="001A4AF4">
              <w:rPr>
                <w:rFonts w:ascii="Arial" w:hAnsi="Arial" w:cs="Arial"/>
              </w:rPr>
              <w:t>Paslaugų teikimas Sutarties 2 priede nustatytomis sąlygomis ir terminais.</w:t>
            </w:r>
          </w:p>
        </w:tc>
      </w:tr>
      <w:tr w:rsidR="008460A8" w:rsidRPr="006C1104" w14:paraId="0E3A0E6D" w14:textId="77777777" w:rsidTr="00DE2D4C">
        <w:trPr>
          <w:trHeight w:val="300"/>
        </w:trPr>
        <w:tc>
          <w:tcPr>
            <w:tcW w:w="3798" w:type="dxa"/>
            <w:gridSpan w:val="3"/>
            <w:tcMar>
              <w:top w:w="0" w:type="dxa"/>
              <w:left w:w="108" w:type="dxa"/>
              <w:bottom w:w="0" w:type="dxa"/>
              <w:right w:w="108" w:type="dxa"/>
            </w:tcMar>
          </w:tcPr>
          <w:p w14:paraId="74D814DF" w14:textId="64870DEA" w:rsidR="008460A8" w:rsidRPr="006C1104" w:rsidRDefault="008460A8" w:rsidP="008460A8">
            <w:pPr>
              <w:spacing w:after="0" w:line="240" w:lineRule="auto"/>
              <w:rPr>
                <w:rFonts w:ascii="Arial" w:hAnsi="Arial" w:cs="Arial"/>
                <w:b/>
                <w:bCs/>
              </w:rPr>
            </w:pPr>
            <w:r w:rsidRPr="006C1104">
              <w:rPr>
                <w:rFonts w:ascii="Arial" w:hAnsi="Arial" w:cs="Arial"/>
                <w:b/>
                <w:bCs/>
              </w:rPr>
              <w:t>10.2. Dideli arba nuolatiniai esminės Sutarties sąlygos vykdymo trūkumai</w:t>
            </w:r>
          </w:p>
        </w:tc>
        <w:tc>
          <w:tcPr>
            <w:tcW w:w="5737" w:type="dxa"/>
            <w:gridSpan w:val="3"/>
            <w:tcMar>
              <w:top w:w="0" w:type="dxa"/>
              <w:left w:w="108" w:type="dxa"/>
              <w:bottom w:w="0" w:type="dxa"/>
              <w:right w:w="108" w:type="dxa"/>
            </w:tcMar>
          </w:tcPr>
          <w:p w14:paraId="20A5A866" w14:textId="3BF35873" w:rsidR="008460A8" w:rsidRPr="001A4AF4" w:rsidRDefault="008460A8" w:rsidP="008460A8">
            <w:pPr>
              <w:tabs>
                <w:tab w:val="left" w:pos="481"/>
              </w:tabs>
              <w:spacing w:after="0" w:line="240" w:lineRule="auto"/>
              <w:jc w:val="both"/>
              <w:rPr>
                <w:rFonts w:ascii="Arial" w:hAnsi="Arial" w:cs="Arial"/>
              </w:rPr>
            </w:pPr>
            <w:r w:rsidRPr="001A4AF4">
              <w:t xml:space="preserve">Dideliu ar nuolatiniu esminės Sutarties sąlygos vykdymo trūkumu laikomas Teikėjo uždelsimas  pašalinti Sistemos problemą arba incidentą, trunkantis ilgiau nei Sutarties 6.2 punkte nustatyti problemų arba incidentų pašalinimo terminai. </w:t>
            </w:r>
          </w:p>
        </w:tc>
      </w:tr>
      <w:tr w:rsidR="008460A8" w:rsidRPr="006C1104" w14:paraId="63E02F42" w14:textId="77777777" w:rsidTr="00DE2D4C">
        <w:trPr>
          <w:trHeight w:val="300"/>
        </w:trPr>
        <w:tc>
          <w:tcPr>
            <w:tcW w:w="9535" w:type="dxa"/>
            <w:gridSpan w:val="6"/>
            <w:tcMar>
              <w:top w:w="0" w:type="dxa"/>
              <w:left w:w="108" w:type="dxa"/>
              <w:bottom w:w="0" w:type="dxa"/>
              <w:right w:w="108" w:type="dxa"/>
            </w:tcMar>
            <w:hideMark/>
          </w:tcPr>
          <w:p w14:paraId="58D7A4F5" w14:textId="77777777" w:rsidR="008460A8" w:rsidRPr="006C1104" w:rsidRDefault="008460A8" w:rsidP="008460A8">
            <w:pPr>
              <w:spacing w:after="0" w:line="240" w:lineRule="auto"/>
              <w:jc w:val="center"/>
              <w:rPr>
                <w:rFonts w:ascii="Arial" w:hAnsi="Arial" w:cs="Arial"/>
              </w:rPr>
            </w:pPr>
            <w:r w:rsidRPr="006C1104">
              <w:rPr>
                <w:rFonts w:ascii="Arial" w:hAnsi="Arial" w:cs="Arial"/>
                <w:b/>
                <w:bCs/>
              </w:rPr>
              <w:t>11. SUTARTIES GALIOJIMAS IR KEITIMAS</w:t>
            </w:r>
          </w:p>
        </w:tc>
      </w:tr>
      <w:tr w:rsidR="008460A8" w:rsidRPr="006C1104" w14:paraId="58CA3DBB" w14:textId="77777777" w:rsidTr="00DE2D4C">
        <w:trPr>
          <w:trHeight w:val="300"/>
        </w:trPr>
        <w:tc>
          <w:tcPr>
            <w:tcW w:w="3798" w:type="dxa"/>
            <w:gridSpan w:val="3"/>
            <w:tcMar>
              <w:top w:w="0" w:type="dxa"/>
              <w:left w:w="108" w:type="dxa"/>
              <w:bottom w:w="0" w:type="dxa"/>
              <w:right w:w="108" w:type="dxa"/>
            </w:tcMar>
            <w:hideMark/>
          </w:tcPr>
          <w:p w14:paraId="2A81D22A" w14:textId="77777777" w:rsidR="008460A8" w:rsidRPr="006C1104" w:rsidRDefault="008460A8" w:rsidP="008460A8">
            <w:pPr>
              <w:spacing w:after="0" w:line="240" w:lineRule="auto"/>
              <w:rPr>
                <w:rFonts w:ascii="Arial" w:hAnsi="Arial" w:cs="Arial"/>
              </w:rPr>
            </w:pPr>
            <w:r w:rsidRPr="006C1104">
              <w:rPr>
                <w:rFonts w:ascii="Arial" w:hAnsi="Arial" w:cs="Arial"/>
                <w:b/>
                <w:bCs/>
              </w:rPr>
              <w:t>11.1. Sutarties sudarymas ir įsigaliojimas</w:t>
            </w:r>
          </w:p>
        </w:tc>
        <w:tc>
          <w:tcPr>
            <w:tcW w:w="5737" w:type="dxa"/>
            <w:gridSpan w:val="3"/>
            <w:tcMar>
              <w:top w:w="0" w:type="dxa"/>
              <w:left w:w="108" w:type="dxa"/>
              <w:bottom w:w="0" w:type="dxa"/>
              <w:right w:w="108" w:type="dxa"/>
            </w:tcMar>
            <w:hideMark/>
          </w:tcPr>
          <w:p w14:paraId="56A37B9E" w14:textId="3286C82E" w:rsidR="001A4AF4" w:rsidRPr="006C1104" w:rsidRDefault="008460A8" w:rsidP="00967790">
            <w:pPr>
              <w:spacing w:after="0" w:line="240" w:lineRule="auto"/>
              <w:jc w:val="both"/>
              <w:rPr>
                <w:rFonts w:ascii="Arial" w:hAnsi="Arial" w:cs="Arial"/>
              </w:rPr>
            </w:pPr>
            <w:r w:rsidRPr="006C1104">
              <w:rPr>
                <w:rFonts w:ascii="Arial" w:hAnsi="Arial" w:cs="Arial"/>
              </w:rPr>
              <w:t>Ši Sutartis laikoma sudaryta ir įsigalioja nuo Sutarties pasirašymo dienos (antrosios Šalies pasirašymo dieną). Sutartis galioja iki visiško prievolių įvykdymo,</w:t>
            </w:r>
            <w:r w:rsidR="003B14D1">
              <w:rPr>
                <w:rFonts w:ascii="Arial" w:hAnsi="Arial" w:cs="Arial"/>
              </w:rPr>
              <w:t xml:space="preserve"> </w:t>
            </w:r>
            <w:r w:rsidR="003B14D1" w:rsidRPr="003B14D1">
              <w:rPr>
                <w:rFonts w:ascii="Arial" w:hAnsi="Arial" w:cs="Arial"/>
              </w:rPr>
              <w:t>bet jos terminas negali būti ilgesnis kaip</w:t>
            </w:r>
            <w:r w:rsidR="003B14D1" w:rsidRPr="006C1104">
              <w:rPr>
                <w:rFonts w:ascii="Arial" w:hAnsi="Arial" w:cs="Arial"/>
              </w:rPr>
              <w:t xml:space="preserve"> </w:t>
            </w:r>
            <w:r w:rsidRPr="006C1104">
              <w:rPr>
                <w:rFonts w:ascii="Arial" w:hAnsi="Arial" w:cs="Arial"/>
              </w:rPr>
              <w:t>37 mėn. (</w:t>
            </w:r>
            <w:r w:rsidR="003B14D1" w:rsidRPr="001A4AF4">
              <w:rPr>
                <w:rFonts w:ascii="Arial" w:hAnsi="Arial" w:cs="Arial"/>
              </w:rPr>
              <w:t>Paslaugos pagal Sutartį teikiamos</w:t>
            </w:r>
            <w:r w:rsidR="003B14D1">
              <w:rPr>
                <w:rFonts w:ascii="Arial" w:hAnsi="Arial" w:cs="Arial"/>
              </w:rPr>
              <w:t xml:space="preserve"> 36 mėn.</w:t>
            </w:r>
            <w:bookmarkStart w:id="0" w:name="_GoBack"/>
            <w:bookmarkEnd w:id="0"/>
            <w:r w:rsidR="003B14D1">
              <w:rPr>
                <w:rFonts w:ascii="Arial" w:hAnsi="Arial" w:cs="Arial"/>
              </w:rPr>
              <w:t xml:space="preserve">, </w:t>
            </w:r>
            <w:r w:rsidR="003B14D1" w:rsidRPr="001A4AF4">
              <w:rPr>
                <w:rFonts w:ascii="Arial" w:hAnsi="Arial" w:cs="Arial"/>
              </w:rPr>
              <w:t>atsiskaitymas už tinkamai suteikta</w:t>
            </w:r>
            <w:r w:rsidR="003B14D1">
              <w:rPr>
                <w:rFonts w:ascii="Arial" w:hAnsi="Arial" w:cs="Arial"/>
              </w:rPr>
              <w:t xml:space="preserve">s </w:t>
            </w:r>
            <w:r w:rsidR="00897CBE">
              <w:rPr>
                <w:rFonts w:ascii="Arial" w:hAnsi="Arial" w:cs="Arial"/>
              </w:rPr>
              <w:t>P</w:t>
            </w:r>
            <w:r w:rsidR="003B14D1">
              <w:rPr>
                <w:rFonts w:ascii="Arial" w:hAnsi="Arial" w:cs="Arial"/>
              </w:rPr>
              <w:t xml:space="preserve">aslaugas atliekamas per 30 </w:t>
            </w:r>
            <w:r w:rsidR="003B14D1" w:rsidRPr="001A4AF4">
              <w:rPr>
                <w:rFonts w:ascii="Arial" w:hAnsi="Arial" w:cs="Arial"/>
              </w:rPr>
              <w:t>k</w:t>
            </w:r>
            <w:r w:rsidR="003B14D1">
              <w:rPr>
                <w:rFonts w:ascii="Arial" w:hAnsi="Arial" w:cs="Arial"/>
              </w:rPr>
              <w:t xml:space="preserve">. </w:t>
            </w:r>
            <w:r w:rsidR="003B14D1" w:rsidRPr="001A4AF4">
              <w:rPr>
                <w:rFonts w:ascii="Arial" w:hAnsi="Arial" w:cs="Arial"/>
              </w:rPr>
              <w:t>d</w:t>
            </w:r>
            <w:r w:rsidR="003B14D1">
              <w:rPr>
                <w:rFonts w:ascii="Arial" w:hAnsi="Arial" w:cs="Arial"/>
              </w:rPr>
              <w:t>.).</w:t>
            </w:r>
          </w:p>
        </w:tc>
      </w:tr>
      <w:tr w:rsidR="008460A8" w:rsidRPr="006C1104" w14:paraId="28BBA962" w14:textId="77777777" w:rsidTr="00DE2D4C">
        <w:trPr>
          <w:trHeight w:val="300"/>
        </w:trPr>
        <w:tc>
          <w:tcPr>
            <w:tcW w:w="3798" w:type="dxa"/>
            <w:gridSpan w:val="3"/>
            <w:tcMar>
              <w:top w:w="0" w:type="dxa"/>
              <w:left w:w="108" w:type="dxa"/>
              <w:bottom w:w="0" w:type="dxa"/>
              <w:right w:w="108" w:type="dxa"/>
            </w:tcMar>
            <w:hideMark/>
          </w:tcPr>
          <w:p w14:paraId="61AF06E6" w14:textId="77777777" w:rsidR="008460A8" w:rsidRPr="006C1104" w:rsidRDefault="008460A8" w:rsidP="008460A8">
            <w:pPr>
              <w:spacing w:after="0" w:line="240" w:lineRule="auto"/>
              <w:rPr>
                <w:rFonts w:ascii="Arial" w:hAnsi="Arial" w:cs="Arial"/>
              </w:rPr>
            </w:pPr>
            <w:r w:rsidRPr="006C1104">
              <w:rPr>
                <w:rFonts w:ascii="Arial" w:hAnsi="Arial" w:cs="Arial"/>
                <w:b/>
                <w:bCs/>
              </w:rPr>
              <w:t>11.2. Sutarties galiojimo termino pratęsimas</w:t>
            </w:r>
          </w:p>
        </w:tc>
        <w:tc>
          <w:tcPr>
            <w:tcW w:w="5737" w:type="dxa"/>
            <w:gridSpan w:val="3"/>
            <w:tcMar>
              <w:top w:w="0" w:type="dxa"/>
              <w:left w:w="108" w:type="dxa"/>
              <w:bottom w:w="0" w:type="dxa"/>
              <w:right w:w="108" w:type="dxa"/>
            </w:tcMar>
            <w:hideMark/>
          </w:tcPr>
          <w:p w14:paraId="0F862810" w14:textId="7B94E48B" w:rsidR="008460A8" w:rsidRPr="006C1104" w:rsidRDefault="008460A8" w:rsidP="008460A8">
            <w:pPr>
              <w:spacing w:after="0" w:line="240" w:lineRule="auto"/>
              <w:jc w:val="both"/>
              <w:rPr>
                <w:rFonts w:ascii="Arial" w:hAnsi="Arial" w:cs="Arial"/>
              </w:rPr>
            </w:pPr>
            <w:r w:rsidRPr="006C1104">
              <w:rPr>
                <w:rFonts w:ascii="Arial" w:hAnsi="Arial" w:cs="Arial"/>
              </w:rPr>
              <w:t>Netaikoma</w:t>
            </w:r>
          </w:p>
        </w:tc>
      </w:tr>
      <w:tr w:rsidR="008460A8" w:rsidRPr="006C1104" w14:paraId="25247E2B" w14:textId="77777777" w:rsidTr="00DE2D4C">
        <w:trPr>
          <w:trHeight w:val="300"/>
        </w:trPr>
        <w:tc>
          <w:tcPr>
            <w:tcW w:w="9535" w:type="dxa"/>
            <w:gridSpan w:val="6"/>
            <w:tcMar>
              <w:top w:w="0" w:type="dxa"/>
              <w:left w:w="108" w:type="dxa"/>
              <w:bottom w:w="0" w:type="dxa"/>
              <w:right w:w="108" w:type="dxa"/>
            </w:tcMar>
            <w:hideMark/>
          </w:tcPr>
          <w:p w14:paraId="425DD796" w14:textId="77777777" w:rsidR="008460A8" w:rsidRPr="006C1104" w:rsidRDefault="008460A8" w:rsidP="008460A8">
            <w:pPr>
              <w:spacing w:after="0" w:line="240" w:lineRule="auto"/>
              <w:jc w:val="center"/>
              <w:rPr>
                <w:rFonts w:ascii="Arial" w:hAnsi="Arial" w:cs="Arial"/>
              </w:rPr>
            </w:pPr>
            <w:r w:rsidRPr="006C1104">
              <w:rPr>
                <w:rFonts w:ascii="Arial" w:hAnsi="Arial" w:cs="Arial"/>
                <w:b/>
                <w:bCs/>
              </w:rPr>
              <w:t>12. SUTARTIES NUTRAUKIMAS</w:t>
            </w:r>
          </w:p>
        </w:tc>
      </w:tr>
      <w:tr w:rsidR="008460A8" w:rsidRPr="006C1104" w14:paraId="646A4F62" w14:textId="77777777" w:rsidTr="00DE2D4C">
        <w:trPr>
          <w:trHeight w:val="300"/>
        </w:trPr>
        <w:tc>
          <w:tcPr>
            <w:tcW w:w="3764" w:type="dxa"/>
            <w:gridSpan w:val="2"/>
            <w:tcMar>
              <w:top w:w="0" w:type="dxa"/>
              <w:left w:w="108" w:type="dxa"/>
              <w:bottom w:w="0" w:type="dxa"/>
              <w:right w:w="108" w:type="dxa"/>
            </w:tcMar>
            <w:hideMark/>
          </w:tcPr>
          <w:p w14:paraId="040907F3" w14:textId="1C48776E" w:rsidR="008460A8" w:rsidRPr="006C1104" w:rsidRDefault="008460A8" w:rsidP="008460A8">
            <w:pPr>
              <w:spacing w:after="0" w:line="240" w:lineRule="auto"/>
              <w:rPr>
                <w:rFonts w:ascii="Arial" w:hAnsi="Arial" w:cs="Arial"/>
              </w:rPr>
            </w:pPr>
            <w:r w:rsidRPr="006C1104">
              <w:rPr>
                <w:rFonts w:ascii="Arial" w:hAnsi="Arial" w:cs="Arial"/>
                <w:b/>
                <w:bCs/>
              </w:rPr>
              <w:t>12.1. Sutarties nutraukimo pagrindai</w:t>
            </w:r>
          </w:p>
        </w:tc>
        <w:tc>
          <w:tcPr>
            <w:tcW w:w="5771" w:type="dxa"/>
            <w:gridSpan w:val="4"/>
            <w:tcMar>
              <w:top w:w="0" w:type="dxa"/>
              <w:left w:w="108" w:type="dxa"/>
              <w:bottom w:w="0" w:type="dxa"/>
              <w:right w:w="108" w:type="dxa"/>
            </w:tcMar>
            <w:hideMark/>
          </w:tcPr>
          <w:p w14:paraId="5F4B3CDA" w14:textId="25DDBEE3" w:rsidR="008460A8" w:rsidRPr="006C1104" w:rsidRDefault="008460A8" w:rsidP="008460A8">
            <w:pPr>
              <w:spacing w:after="0" w:line="240" w:lineRule="auto"/>
              <w:jc w:val="both"/>
              <w:rPr>
                <w:rFonts w:ascii="Arial" w:hAnsi="Arial" w:cs="Arial"/>
              </w:rPr>
            </w:pPr>
            <w:r w:rsidRPr="006C1104">
              <w:rPr>
                <w:rFonts w:ascii="Arial" w:eastAsia="Times New Roman" w:hAnsi="Arial" w:cs="Arial"/>
              </w:rPr>
              <w:t xml:space="preserve">Sutartis gali būti nutraukiama rašytiniu Šalių susitarimu arba vienašališkai, Bendrosiose sąlygose ir Specialiosiose sąlygose nurodytais atvejais ir nustatyta tvarka. </w:t>
            </w:r>
          </w:p>
        </w:tc>
      </w:tr>
      <w:tr w:rsidR="008460A8" w:rsidRPr="006C1104" w14:paraId="7556E3B4" w14:textId="77777777" w:rsidTr="00DE2D4C">
        <w:trPr>
          <w:trHeight w:val="300"/>
        </w:trPr>
        <w:tc>
          <w:tcPr>
            <w:tcW w:w="3764" w:type="dxa"/>
            <w:gridSpan w:val="2"/>
            <w:tcMar>
              <w:top w:w="0" w:type="dxa"/>
              <w:left w:w="108" w:type="dxa"/>
              <w:bottom w:w="0" w:type="dxa"/>
              <w:right w:w="108" w:type="dxa"/>
            </w:tcMar>
            <w:hideMark/>
          </w:tcPr>
          <w:p w14:paraId="5D745AC9" w14:textId="719BFBE4" w:rsidR="008460A8" w:rsidRPr="006C1104" w:rsidRDefault="008460A8" w:rsidP="008460A8">
            <w:pPr>
              <w:spacing w:after="0" w:line="240" w:lineRule="auto"/>
              <w:rPr>
                <w:rFonts w:ascii="Arial" w:hAnsi="Arial" w:cs="Arial"/>
              </w:rPr>
            </w:pPr>
            <w:r w:rsidRPr="006C1104">
              <w:rPr>
                <w:rFonts w:ascii="Arial" w:hAnsi="Arial" w:cs="Arial"/>
                <w:b/>
                <w:bCs/>
              </w:rPr>
              <w:t>12.2. Esminiai Sutarties pažeidimai</w:t>
            </w:r>
          </w:p>
        </w:tc>
        <w:tc>
          <w:tcPr>
            <w:tcW w:w="5771" w:type="dxa"/>
            <w:gridSpan w:val="4"/>
            <w:tcMar>
              <w:top w:w="0" w:type="dxa"/>
              <w:left w:w="108" w:type="dxa"/>
              <w:bottom w:w="0" w:type="dxa"/>
              <w:right w:w="108" w:type="dxa"/>
            </w:tcMar>
            <w:hideMark/>
          </w:tcPr>
          <w:p w14:paraId="50A48F36" w14:textId="6D5CA162" w:rsidR="008460A8" w:rsidRPr="006C1104" w:rsidRDefault="008460A8" w:rsidP="008460A8">
            <w:pPr>
              <w:spacing w:after="0" w:line="240" w:lineRule="auto"/>
              <w:jc w:val="both"/>
              <w:rPr>
                <w:rFonts w:ascii="Arial" w:hAnsi="Arial" w:cs="Arial"/>
              </w:rPr>
            </w:pPr>
            <w:r w:rsidRPr="006C1104">
              <w:rPr>
                <w:rFonts w:ascii="Arial" w:hAnsi="Arial" w:cs="Arial"/>
              </w:rPr>
              <w:t>12.2.1. Teikėjas nevykdo prisiimtų įsipareigojimų už Sutartyje nustatytą Sutarties kainą / įkainius;</w:t>
            </w:r>
          </w:p>
          <w:p w14:paraId="5416F95C" w14:textId="15A8283C" w:rsidR="008460A8" w:rsidRPr="006C1104" w:rsidRDefault="008460A8" w:rsidP="008460A8">
            <w:pPr>
              <w:spacing w:after="0" w:line="240" w:lineRule="auto"/>
              <w:jc w:val="both"/>
              <w:rPr>
                <w:rFonts w:ascii="Arial" w:hAnsi="Arial" w:cs="Arial"/>
              </w:rPr>
            </w:pPr>
            <w:r w:rsidRPr="006C1104">
              <w:rPr>
                <w:rFonts w:ascii="Arial" w:hAnsi="Arial" w:cs="Arial"/>
              </w:rPr>
              <w:t>12.2.2. Teikėjas pažeidžia Paslaugų suteikimo terminus ir dėl Paslaugų suteikimo vėlavimo Paslaugos tampa nebereikalingos;</w:t>
            </w:r>
          </w:p>
          <w:p w14:paraId="1F81BCAE" w14:textId="77777777" w:rsidR="008460A8" w:rsidRPr="006C1104" w:rsidRDefault="008460A8" w:rsidP="008460A8">
            <w:pPr>
              <w:spacing w:after="0" w:line="240" w:lineRule="auto"/>
              <w:jc w:val="both"/>
              <w:rPr>
                <w:rFonts w:ascii="Arial" w:hAnsi="Arial" w:cs="Arial"/>
              </w:rPr>
            </w:pPr>
            <w:r w:rsidRPr="006C1104">
              <w:rPr>
                <w:rFonts w:ascii="Arial" w:hAnsi="Arial" w:cs="Arial"/>
              </w:rPr>
              <w:lastRenderedPageBreak/>
              <w:t>12.2.3. Teikėjas pažeidžia šios Sutarties nuostatas, reglamentuojančias konkurenciją, intelektinės nuosavybės ar konfidencialios informacijos valdymą.</w:t>
            </w:r>
          </w:p>
          <w:p w14:paraId="756D18A2" w14:textId="7C7F3A2E" w:rsidR="008460A8" w:rsidRPr="006C1104" w:rsidRDefault="008460A8" w:rsidP="008460A8">
            <w:pPr>
              <w:spacing w:after="0" w:line="257" w:lineRule="atLeast"/>
              <w:jc w:val="both"/>
              <w:rPr>
                <w:rFonts w:ascii="Arial" w:hAnsi="Arial" w:cs="Arial"/>
                <w:color w:val="EE0000"/>
                <w:highlight w:val="yellow"/>
              </w:rPr>
            </w:pPr>
            <w:r w:rsidRPr="007B4A2B">
              <w:rPr>
                <w:rFonts w:ascii="Arial" w:eastAsia="Times New Roman" w:hAnsi="Arial" w:cs="Arial"/>
                <w:kern w:val="0"/>
                <w14:ligatures w14:val="none"/>
              </w:rPr>
              <w:t>12.2.</w:t>
            </w:r>
            <w:r w:rsidRPr="006C1104">
              <w:rPr>
                <w:rFonts w:ascii="Arial" w:eastAsia="Times New Roman" w:hAnsi="Arial" w:cs="Arial"/>
                <w:kern w:val="0"/>
                <w14:ligatures w14:val="none"/>
              </w:rPr>
              <w:t>4</w:t>
            </w:r>
            <w:r w:rsidRPr="007B4A2B">
              <w:rPr>
                <w:rFonts w:ascii="Arial" w:eastAsia="Times New Roman" w:hAnsi="Arial" w:cs="Arial"/>
                <w:kern w:val="0"/>
                <w14:ligatures w14:val="none"/>
              </w:rPr>
              <w:t>. Tiekėjas daugiau kaip 2 (du) kartus suteikia Paslaugas, kurios neatitinka Sutartyje ir (ar) įstatymuose nustatytų reikalavimų Paslaugoms</w:t>
            </w:r>
            <w:r w:rsidRPr="006C1104">
              <w:rPr>
                <w:rFonts w:ascii="Arial" w:eastAsia="Times New Roman" w:hAnsi="Arial" w:cs="Arial"/>
                <w:kern w:val="0"/>
                <w14:ligatures w14:val="none"/>
              </w:rPr>
              <w:t>.</w:t>
            </w:r>
          </w:p>
        </w:tc>
      </w:tr>
      <w:tr w:rsidR="008460A8" w:rsidRPr="006C1104" w14:paraId="0882EA98" w14:textId="77777777" w:rsidTr="00DE2D4C">
        <w:trPr>
          <w:trHeight w:val="300"/>
        </w:trPr>
        <w:tc>
          <w:tcPr>
            <w:tcW w:w="9535" w:type="dxa"/>
            <w:gridSpan w:val="6"/>
            <w:tcMar>
              <w:top w:w="0" w:type="dxa"/>
              <w:left w:w="108" w:type="dxa"/>
              <w:bottom w:w="0" w:type="dxa"/>
              <w:right w:w="108" w:type="dxa"/>
            </w:tcMar>
            <w:hideMark/>
          </w:tcPr>
          <w:p w14:paraId="216A5D1D" w14:textId="595AB781" w:rsidR="008460A8" w:rsidRPr="006C1104" w:rsidRDefault="008460A8" w:rsidP="008460A8">
            <w:pPr>
              <w:spacing w:after="0" w:line="240" w:lineRule="auto"/>
              <w:jc w:val="center"/>
              <w:rPr>
                <w:rFonts w:ascii="Arial" w:hAnsi="Arial" w:cs="Arial"/>
              </w:rPr>
            </w:pPr>
            <w:r w:rsidRPr="006C1104">
              <w:rPr>
                <w:rFonts w:ascii="Arial" w:hAnsi="Arial" w:cs="Arial"/>
                <w:b/>
                <w:bCs/>
              </w:rPr>
              <w:lastRenderedPageBreak/>
              <w:t>13. APLINKOS APSAUGOS IR SOCIALINIAI KRITERIJAI</w:t>
            </w:r>
          </w:p>
        </w:tc>
      </w:tr>
      <w:tr w:rsidR="008460A8" w:rsidRPr="006C1104" w14:paraId="430AA3FC" w14:textId="77777777" w:rsidTr="00DE2D4C">
        <w:trPr>
          <w:trHeight w:val="300"/>
        </w:trPr>
        <w:tc>
          <w:tcPr>
            <w:tcW w:w="3764" w:type="dxa"/>
            <w:gridSpan w:val="2"/>
            <w:tcMar>
              <w:top w:w="0" w:type="dxa"/>
              <w:left w:w="108" w:type="dxa"/>
              <w:bottom w:w="0" w:type="dxa"/>
              <w:right w:w="108" w:type="dxa"/>
            </w:tcMar>
            <w:hideMark/>
          </w:tcPr>
          <w:p w14:paraId="216E8085" w14:textId="02777458" w:rsidR="008460A8" w:rsidRPr="006C1104" w:rsidRDefault="008460A8" w:rsidP="008460A8">
            <w:pPr>
              <w:spacing w:after="0" w:line="240" w:lineRule="auto"/>
              <w:rPr>
                <w:rFonts w:ascii="Arial" w:hAnsi="Arial" w:cs="Arial"/>
              </w:rPr>
            </w:pPr>
            <w:r w:rsidRPr="006C1104">
              <w:rPr>
                <w:rFonts w:ascii="Arial" w:hAnsi="Arial" w:cs="Arial"/>
                <w:b/>
                <w:bCs/>
              </w:rPr>
              <w:t>13.1. Su perkamomis paslaugomis susiję aplinkos apsaugos kriterijai</w:t>
            </w:r>
          </w:p>
        </w:tc>
        <w:tc>
          <w:tcPr>
            <w:tcW w:w="5771" w:type="dxa"/>
            <w:gridSpan w:val="4"/>
            <w:tcMar>
              <w:top w:w="0" w:type="dxa"/>
              <w:left w:w="108" w:type="dxa"/>
              <w:bottom w:w="0" w:type="dxa"/>
              <w:right w:w="108" w:type="dxa"/>
            </w:tcMar>
            <w:hideMark/>
          </w:tcPr>
          <w:p w14:paraId="08B09FF9" w14:textId="3BE74E34" w:rsidR="008460A8" w:rsidRPr="006C1104" w:rsidRDefault="008460A8" w:rsidP="008460A8">
            <w:pPr>
              <w:spacing w:after="0" w:line="240" w:lineRule="auto"/>
              <w:jc w:val="both"/>
              <w:rPr>
                <w:rFonts w:ascii="Arial" w:hAnsi="Arial" w:cs="Arial"/>
              </w:rPr>
            </w:pPr>
            <w:r w:rsidRPr="006C1104">
              <w:rPr>
                <w:rFonts w:ascii="Arial" w:hAnsi="Arial" w:cs="Arial"/>
              </w:rPr>
              <w:t xml:space="preserve">Paslaugoms taikomi Aplinkosauginiai kriterijai, kurie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 </w:t>
            </w:r>
          </w:p>
          <w:p w14:paraId="7021280E" w14:textId="55B8F4D3" w:rsidR="008460A8" w:rsidRPr="006C1104" w:rsidRDefault="008460A8" w:rsidP="008460A8">
            <w:pPr>
              <w:spacing w:after="0" w:line="240" w:lineRule="auto"/>
              <w:jc w:val="both"/>
              <w:rPr>
                <w:rFonts w:ascii="Arial" w:hAnsi="Arial" w:cs="Arial"/>
              </w:rPr>
            </w:pPr>
            <w:r w:rsidRPr="006C1104">
              <w:rPr>
                <w:color w:val="000000"/>
                <w:shd w:val="clear" w:color="auto" w:fill="FFFFFF"/>
              </w:rPr>
              <w:t>Nustačius, kad Teikėjas šiame papunktyje nustatyto kriterijaus (-jų) nesilaiko, Tiekėjui taikoma Specialiųjų sąlygų 9.5 punkte nurodyto dydžio bauda.</w:t>
            </w:r>
          </w:p>
        </w:tc>
      </w:tr>
      <w:tr w:rsidR="008460A8" w:rsidRPr="006C1104" w14:paraId="50AAA19C" w14:textId="77777777" w:rsidTr="00DE2D4C">
        <w:trPr>
          <w:trHeight w:val="300"/>
        </w:trPr>
        <w:tc>
          <w:tcPr>
            <w:tcW w:w="3764" w:type="dxa"/>
            <w:gridSpan w:val="2"/>
            <w:tcMar>
              <w:top w:w="0" w:type="dxa"/>
              <w:left w:w="108" w:type="dxa"/>
              <w:bottom w:w="0" w:type="dxa"/>
              <w:right w:w="108" w:type="dxa"/>
            </w:tcMar>
            <w:hideMark/>
          </w:tcPr>
          <w:p w14:paraId="0A41E0FA" w14:textId="77777777" w:rsidR="008460A8" w:rsidRPr="006C1104" w:rsidRDefault="008460A8" w:rsidP="008460A8">
            <w:pPr>
              <w:spacing w:after="0" w:line="240" w:lineRule="auto"/>
              <w:rPr>
                <w:rFonts w:ascii="Arial" w:hAnsi="Arial" w:cs="Arial"/>
              </w:rPr>
            </w:pPr>
            <w:r w:rsidRPr="006C1104">
              <w:rPr>
                <w:rFonts w:ascii="Arial" w:hAnsi="Arial" w:cs="Arial"/>
                <w:b/>
                <w:bCs/>
              </w:rPr>
              <w:t>13.2. Su perkamomis Paslaugomis susiję socialiniai kriterijai</w:t>
            </w:r>
          </w:p>
        </w:tc>
        <w:tc>
          <w:tcPr>
            <w:tcW w:w="5771" w:type="dxa"/>
            <w:gridSpan w:val="4"/>
            <w:tcMar>
              <w:top w:w="0" w:type="dxa"/>
              <w:left w:w="108" w:type="dxa"/>
              <w:bottom w:w="0" w:type="dxa"/>
              <w:right w:w="108" w:type="dxa"/>
            </w:tcMar>
            <w:hideMark/>
          </w:tcPr>
          <w:p w14:paraId="29DE4FDD" w14:textId="6A795388" w:rsidR="008460A8" w:rsidRPr="006C1104" w:rsidRDefault="008460A8" w:rsidP="008460A8">
            <w:pPr>
              <w:spacing w:after="0" w:line="240" w:lineRule="auto"/>
              <w:jc w:val="both"/>
              <w:rPr>
                <w:rFonts w:ascii="Arial" w:hAnsi="Arial" w:cs="Arial"/>
              </w:rPr>
            </w:pPr>
            <w:r w:rsidRPr="006C1104">
              <w:rPr>
                <w:rFonts w:ascii="Arial" w:hAnsi="Arial" w:cs="Arial"/>
              </w:rPr>
              <w:t>Netaikoma</w:t>
            </w:r>
          </w:p>
        </w:tc>
      </w:tr>
      <w:tr w:rsidR="008460A8" w:rsidRPr="006C1104" w14:paraId="27B7C97A" w14:textId="77777777" w:rsidTr="00DE2D4C">
        <w:trPr>
          <w:trHeight w:val="300"/>
        </w:trPr>
        <w:tc>
          <w:tcPr>
            <w:tcW w:w="9535" w:type="dxa"/>
            <w:gridSpan w:val="6"/>
            <w:tcMar>
              <w:top w:w="0" w:type="dxa"/>
              <w:left w:w="108" w:type="dxa"/>
              <w:bottom w:w="0" w:type="dxa"/>
              <w:right w:w="108" w:type="dxa"/>
            </w:tcMar>
            <w:hideMark/>
          </w:tcPr>
          <w:p w14:paraId="441D00E2" w14:textId="751AC117" w:rsidR="008460A8" w:rsidRPr="006C1104" w:rsidRDefault="008460A8" w:rsidP="008460A8">
            <w:pPr>
              <w:spacing w:after="0" w:line="240" w:lineRule="auto"/>
              <w:jc w:val="center"/>
              <w:rPr>
                <w:rFonts w:ascii="Arial" w:hAnsi="Arial" w:cs="Arial"/>
              </w:rPr>
            </w:pPr>
            <w:r w:rsidRPr="006C1104">
              <w:rPr>
                <w:rFonts w:ascii="Arial" w:hAnsi="Arial" w:cs="Arial"/>
                <w:b/>
                <w:bCs/>
              </w:rPr>
              <w:t>14. BENDRŲJŲ SĄLYGŲ PAKEITIMAI IR PAPILDYMAI</w:t>
            </w:r>
          </w:p>
        </w:tc>
      </w:tr>
      <w:tr w:rsidR="00D62E7E" w:rsidRPr="006C1104" w14:paraId="01B9631B" w14:textId="77777777" w:rsidTr="00DE2D4C">
        <w:trPr>
          <w:trHeight w:val="300"/>
        </w:trPr>
        <w:tc>
          <w:tcPr>
            <w:tcW w:w="3764" w:type="dxa"/>
            <w:gridSpan w:val="2"/>
            <w:tcMar>
              <w:top w:w="0" w:type="dxa"/>
              <w:left w:w="108" w:type="dxa"/>
              <w:bottom w:w="0" w:type="dxa"/>
              <w:right w:w="108" w:type="dxa"/>
            </w:tcMar>
            <w:hideMark/>
          </w:tcPr>
          <w:p w14:paraId="0CB5541E" w14:textId="3E604F63" w:rsidR="00D62E7E" w:rsidRPr="006C1104" w:rsidRDefault="00D62E7E" w:rsidP="00D62E7E">
            <w:pPr>
              <w:spacing w:after="0" w:line="240" w:lineRule="auto"/>
              <w:rPr>
                <w:rFonts w:ascii="Arial" w:hAnsi="Arial" w:cs="Arial"/>
              </w:rPr>
            </w:pPr>
            <w:r w:rsidRPr="006C1104">
              <w:rPr>
                <w:rFonts w:ascii="Arial" w:hAnsi="Arial" w:cs="Arial"/>
                <w:b/>
                <w:bCs/>
              </w:rPr>
              <w:t>14.1.</w:t>
            </w:r>
          </w:p>
        </w:tc>
        <w:tc>
          <w:tcPr>
            <w:tcW w:w="5771" w:type="dxa"/>
            <w:gridSpan w:val="4"/>
            <w:tcMar>
              <w:top w:w="0" w:type="dxa"/>
              <w:left w:w="108" w:type="dxa"/>
              <w:bottom w:w="0" w:type="dxa"/>
              <w:right w:w="108" w:type="dxa"/>
            </w:tcMar>
            <w:hideMark/>
          </w:tcPr>
          <w:p w14:paraId="2368ACC9" w14:textId="5805568D" w:rsidR="00D62E7E" w:rsidRPr="00865449" w:rsidRDefault="00D62E7E" w:rsidP="00D62E7E">
            <w:pPr>
              <w:spacing w:after="0" w:line="240" w:lineRule="auto"/>
              <w:jc w:val="both"/>
              <w:rPr>
                <w:rFonts w:ascii="Arial" w:hAnsi="Arial" w:cs="Arial"/>
              </w:rPr>
            </w:pPr>
            <w:r w:rsidRPr="00865449">
              <w:rPr>
                <w:rFonts w:ascii="Arial" w:hAnsi="Arial" w:cs="Arial"/>
              </w:rPr>
              <w:t>Šalys susitaria pakeisti Sutarties Bendrųjų sąlygų 15.1. papunktį ir išdėstyti jį nauja redakcija „15.1. Visi rezultatai ir su jais susijusios teisės, įgytos vykdant Sutartį, įskaitant intelektinės nuosavyb</w:t>
            </w:r>
            <w:r w:rsidR="00865449">
              <w:rPr>
                <w:rFonts w:ascii="Arial" w:hAnsi="Arial" w:cs="Arial"/>
              </w:rPr>
              <w:t>ės teises yra Teikėjo nuosavybė</w:t>
            </w:r>
            <w:r w:rsidRPr="00865449">
              <w:rPr>
                <w:rFonts w:ascii="Arial" w:hAnsi="Arial" w:cs="Arial"/>
              </w:rPr>
              <w:t>“.</w:t>
            </w:r>
          </w:p>
        </w:tc>
      </w:tr>
      <w:tr w:rsidR="00D62E7E" w:rsidRPr="006C1104" w14:paraId="7872F766" w14:textId="77777777" w:rsidTr="00DE2D4C">
        <w:trPr>
          <w:trHeight w:val="300"/>
        </w:trPr>
        <w:tc>
          <w:tcPr>
            <w:tcW w:w="3764" w:type="dxa"/>
            <w:gridSpan w:val="2"/>
            <w:tcMar>
              <w:top w:w="0" w:type="dxa"/>
              <w:left w:w="108" w:type="dxa"/>
              <w:bottom w:w="0" w:type="dxa"/>
              <w:right w:w="108" w:type="dxa"/>
            </w:tcMar>
          </w:tcPr>
          <w:p w14:paraId="2491969D" w14:textId="364E9AD9" w:rsidR="00D62E7E" w:rsidRPr="006C1104" w:rsidRDefault="00D62E7E" w:rsidP="00D62E7E">
            <w:pPr>
              <w:spacing w:after="0" w:line="240" w:lineRule="auto"/>
              <w:rPr>
                <w:rFonts w:ascii="Arial" w:hAnsi="Arial" w:cs="Arial"/>
                <w:b/>
                <w:bCs/>
              </w:rPr>
            </w:pPr>
            <w:bookmarkStart w:id="1" w:name="_Hlk208497358"/>
            <w:r w:rsidRPr="006C1104">
              <w:rPr>
                <w:rFonts w:ascii="Arial" w:hAnsi="Arial" w:cs="Arial"/>
                <w:b/>
                <w:bCs/>
              </w:rPr>
              <w:t>14.2.</w:t>
            </w:r>
          </w:p>
        </w:tc>
        <w:tc>
          <w:tcPr>
            <w:tcW w:w="5771" w:type="dxa"/>
            <w:gridSpan w:val="4"/>
            <w:tcMar>
              <w:top w:w="0" w:type="dxa"/>
              <w:left w:w="108" w:type="dxa"/>
              <w:bottom w:w="0" w:type="dxa"/>
              <w:right w:w="108" w:type="dxa"/>
            </w:tcMar>
          </w:tcPr>
          <w:p w14:paraId="004BD690" w14:textId="10F3E1F4" w:rsidR="00D62E7E" w:rsidRPr="00865449" w:rsidRDefault="00D62E7E" w:rsidP="00D62E7E">
            <w:pPr>
              <w:spacing w:after="0" w:line="240" w:lineRule="auto"/>
              <w:jc w:val="both"/>
              <w:rPr>
                <w:rFonts w:ascii="Arial" w:hAnsi="Arial" w:cs="Arial"/>
              </w:rPr>
            </w:pPr>
            <w:r w:rsidRPr="00865449">
              <w:rPr>
                <w:rFonts w:ascii="Arial" w:hAnsi="Arial" w:cs="Arial"/>
              </w:rPr>
              <w:t>Šalys susitaria, kad  Sutarties Bendrųjų sąlygų 15.2. papunktis nėra taikomas.</w:t>
            </w:r>
          </w:p>
        </w:tc>
      </w:tr>
      <w:tr w:rsidR="00D62E7E" w:rsidRPr="006C1104" w14:paraId="19B28EF1" w14:textId="77777777" w:rsidTr="00DE2D4C">
        <w:trPr>
          <w:trHeight w:val="300"/>
        </w:trPr>
        <w:tc>
          <w:tcPr>
            <w:tcW w:w="3764" w:type="dxa"/>
            <w:gridSpan w:val="2"/>
            <w:tcMar>
              <w:top w:w="0" w:type="dxa"/>
              <w:left w:w="108" w:type="dxa"/>
              <w:bottom w:w="0" w:type="dxa"/>
              <w:right w:w="108" w:type="dxa"/>
            </w:tcMar>
          </w:tcPr>
          <w:p w14:paraId="404A8850" w14:textId="46F8CDA4" w:rsidR="00D62E7E" w:rsidRPr="006C1104" w:rsidRDefault="00D62E7E" w:rsidP="00D62E7E">
            <w:pPr>
              <w:spacing w:after="0" w:line="240" w:lineRule="auto"/>
              <w:rPr>
                <w:rFonts w:ascii="Arial" w:hAnsi="Arial" w:cs="Arial"/>
                <w:b/>
                <w:bCs/>
              </w:rPr>
            </w:pPr>
            <w:r>
              <w:rPr>
                <w:rFonts w:ascii="Arial" w:hAnsi="Arial" w:cs="Arial"/>
                <w:b/>
                <w:bCs/>
              </w:rPr>
              <w:t>14.3</w:t>
            </w:r>
            <w:r w:rsidRPr="006C1104">
              <w:rPr>
                <w:rFonts w:ascii="Arial" w:hAnsi="Arial" w:cs="Arial"/>
                <w:b/>
                <w:bCs/>
              </w:rPr>
              <w:t>.</w:t>
            </w:r>
          </w:p>
        </w:tc>
        <w:tc>
          <w:tcPr>
            <w:tcW w:w="5771" w:type="dxa"/>
            <w:gridSpan w:val="4"/>
            <w:tcMar>
              <w:top w:w="0" w:type="dxa"/>
              <w:left w:w="108" w:type="dxa"/>
              <w:bottom w:w="0" w:type="dxa"/>
              <w:right w:w="108" w:type="dxa"/>
            </w:tcMar>
          </w:tcPr>
          <w:p w14:paraId="065C3038" w14:textId="7171977C" w:rsidR="00D62E7E" w:rsidRPr="006C1104" w:rsidRDefault="00D62E7E" w:rsidP="00D62E7E">
            <w:pPr>
              <w:spacing w:after="0" w:line="240" w:lineRule="auto"/>
              <w:jc w:val="both"/>
              <w:rPr>
                <w:rFonts w:ascii="Arial" w:hAnsi="Arial" w:cs="Arial"/>
              </w:rPr>
            </w:pPr>
            <w:r w:rsidRPr="006C1104">
              <w:t>Sutarties Bendrosiose sąlygose nurodytos alternatyvios nuostatos (su prierašu „jei taikoma“ ir pan.) taikomos tik tokiu atveju, jeigu jos konkrečiai aprašomos Sutarties Specialiosiose sąlygose arba prieduose.</w:t>
            </w:r>
          </w:p>
        </w:tc>
      </w:tr>
      <w:bookmarkEnd w:id="1"/>
      <w:tr w:rsidR="00D62E7E" w:rsidRPr="006C1104" w14:paraId="00ABB187" w14:textId="77777777" w:rsidTr="00DE2D4C">
        <w:trPr>
          <w:trHeight w:val="300"/>
        </w:trPr>
        <w:tc>
          <w:tcPr>
            <w:tcW w:w="9535" w:type="dxa"/>
            <w:gridSpan w:val="6"/>
            <w:tcMar>
              <w:top w:w="0" w:type="dxa"/>
              <w:left w:w="108" w:type="dxa"/>
              <w:bottom w:w="0" w:type="dxa"/>
              <w:right w:w="108" w:type="dxa"/>
            </w:tcMar>
            <w:hideMark/>
          </w:tcPr>
          <w:p w14:paraId="401BAC3F" w14:textId="77777777" w:rsidR="00D62E7E" w:rsidRPr="006C1104" w:rsidRDefault="00D62E7E" w:rsidP="00D62E7E">
            <w:pPr>
              <w:spacing w:after="0" w:line="240" w:lineRule="auto"/>
              <w:jc w:val="center"/>
              <w:rPr>
                <w:rFonts w:ascii="Arial" w:hAnsi="Arial" w:cs="Arial"/>
              </w:rPr>
            </w:pPr>
            <w:r w:rsidRPr="006C1104">
              <w:rPr>
                <w:rFonts w:ascii="Arial" w:hAnsi="Arial" w:cs="Arial"/>
                <w:b/>
                <w:bCs/>
              </w:rPr>
              <w:t>15. SUTARTIES PRIEDAI</w:t>
            </w:r>
          </w:p>
        </w:tc>
      </w:tr>
      <w:tr w:rsidR="00D62E7E" w:rsidRPr="006C1104" w14:paraId="292BCBC0" w14:textId="77777777" w:rsidTr="00DE2D4C">
        <w:trPr>
          <w:trHeight w:val="300"/>
        </w:trPr>
        <w:tc>
          <w:tcPr>
            <w:tcW w:w="3764" w:type="dxa"/>
            <w:gridSpan w:val="2"/>
            <w:tcMar>
              <w:top w:w="0" w:type="dxa"/>
              <w:left w:w="108" w:type="dxa"/>
              <w:bottom w:w="0" w:type="dxa"/>
              <w:right w:w="108" w:type="dxa"/>
            </w:tcMar>
            <w:hideMark/>
          </w:tcPr>
          <w:p w14:paraId="55C63AD8" w14:textId="0D2269AB" w:rsidR="00D62E7E" w:rsidRPr="006C1104" w:rsidRDefault="00D62E7E" w:rsidP="00D62E7E">
            <w:pPr>
              <w:spacing w:after="0" w:line="240" w:lineRule="auto"/>
              <w:rPr>
                <w:rFonts w:ascii="Arial" w:hAnsi="Arial" w:cs="Arial"/>
              </w:rPr>
            </w:pPr>
            <w:r w:rsidRPr="006C1104">
              <w:rPr>
                <w:rFonts w:ascii="Arial" w:hAnsi="Arial" w:cs="Arial"/>
                <w:b/>
                <w:bCs/>
              </w:rPr>
              <w:t xml:space="preserve">15.1. Priedas Nr. 1  </w:t>
            </w:r>
          </w:p>
        </w:tc>
        <w:tc>
          <w:tcPr>
            <w:tcW w:w="5771" w:type="dxa"/>
            <w:gridSpan w:val="4"/>
            <w:tcMar>
              <w:top w:w="0" w:type="dxa"/>
              <w:left w:w="108" w:type="dxa"/>
              <w:bottom w:w="0" w:type="dxa"/>
              <w:right w:w="108" w:type="dxa"/>
            </w:tcMar>
            <w:hideMark/>
          </w:tcPr>
          <w:p w14:paraId="30CC5028" w14:textId="5080CCD3" w:rsidR="00D62E7E" w:rsidRPr="006C1104" w:rsidRDefault="00D62E7E" w:rsidP="00D62E7E">
            <w:pPr>
              <w:spacing w:after="0" w:line="240" w:lineRule="auto"/>
              <w:jc w:val="both"/>
              <w:rPr>
                <w:rFonts w:ascii="Arial" w:hAnsi="Arial" w:cs="Arial"/>
              </w:rPr>
            </w:pPr>
            <w:r w:rsidRPr="006C1104">
              <w:rPr>
                <w:rFonts w:ascii="Arial" w:hAnsi="Arial" w:cs="Arial"/>
              </w:rPr>
              <w:t>Pasiūlymas</w:t>
            </w:r>
          </w:p>
        </w:tc>
      </w:tr>
      <w:tr w:rsidR="00D62E7E" w:rsidRPr="006C1104" w14:paraId="6A082FC2" w14:textId="77777777" w:rsidTr="00DE2D4C">
        <w:trPr>
          <w:trHeight w:val="300"/>
        </w:trPr>
        <w:tc>
          <w:tcPr>
            <w:tcW w:w="3764" w:type="dxa"/>
            <w:gridSpan w:val="2"/>
            <w:tcMar>
              <w:top w:w="0" w:type="dxa"/>
              <w:left w:w="108" w:type="dxa"/>
              <w:bottom w:w="0" w:type="dxa"/>
              <w:right w:w="108" w:type="dxa"/>
            </w:tcMar>
          </w:tcPr>
          <w:p w14:paraId="1B029803" w14:textId="13730992" w:rsidR="00D62E7E" w:rsidRPr="006C1104" w:rsidRDefault="00D62E7E" w:rsidP="00D62E7E">
            <w:pPr>
              <w:spacing w:after="0" w:line="240" w:lineRule="auto"/>
              <w:rPr>
                <w:rFonts w:ascii="Arial" w:hAnsi="Arial" w:cs="Arial"/>
                <w:b/>
                <w:bCs/>
              </w:rPr>
            </w:pPr>
            <w:r w:rsidRPr="006C1104">
              <w:rPr>
                <w:rFonts w:ascii="Arial" w:hAnsi="Arial" w:cs="Arial"/>
                <w:b/>
                <w:bCs/>
              </w:rPr>
              <w:t xml:space="preserve">15.2. Priedas Nr. 2 </w:t>
            </w:r>
          </w:p>
        </w:tc>
        <w:tc>
          <w:tcPr>
            <w:tcW w:w="5771" w:type="dxa"/>
            <w:gridSpan w:val="4"/>
            <w:tcMar>
              <w:top w:w="0" w:type="dxa"/>
              <w:left w:w="108" w:type="dxa"/>
              <w:bottom w:w="0" w:type="dxa"/>
              <w:right w:w="108" w:type="dxa"/>
            </w:tcMar>
          </w:tcPr>
          <w:p w14:paraId="4D8E6010" w14:textId="54E2D20F" w:rsidR="00D62E7E" w:rsidRPr="006C1104" w:rsidRDefault="00D62E7E" w:rsidP="00D62E7E">
            <w:pPr>
              <w:spacing w:after="0" w:line="240" w:lineRule="auto"/>
              <w:jc w:val="both"/>
              <w:rPr>
                <w:rFonts w:ascii="Arial" w:hAnsi="Arial" w:cs="Arial"/>
              </w:rPr>
            </w:pPr>
            <w:r w:rsidRPr="006C1104">
              <w:rPr>
                <w:rFonts w:ascii="Arial" w:hAnsi="Arial" w:cs="Arial"/>
              </w:rPr>
              <w:t>Techninė specifikacija</w:t>
            </w:r>
          </w:p>
        </w:tc>
      </w:tr>
      <w:tr w:rsidR="00D62E7E" w:rsidRPr="006C1104" w14:paraId="6B5B1BC2" w14:textId="77777777" w:rsidTr="00DE2D4C">
        <w:trPr>
          <w:trHeight w:val="300"/>
        </w:trPr>
        <w:tc>
          <w:tcPr>
            <w:tcW w:w="3764" w:type="dxa"/>
            <w:gridSpan w:val="2"/>
            <w:tcMar>
              <w:top w:w="0" w:type="dxa"/>
              <w:left w:w="108" w:type="dxa"/>
              <w:bottom w:w="0" w:type="dxa"/>
              <w:right w:w="108" w:type="dxa"/>
            </w:tcMar>
          </w:tcPr>
          <w:p w14:paraId="7F1B2296" w14:textId="38673446" w:rsidR="00D62E7E" w:rsidRPr="006C1104" w:rsidRDefault="00D62E7E" w:rsidP="00D62E7E">
            <w:pPr>
              <w:spacing w:after="0" w:line="240" w:lineRule="auto"/>
              <w:rPr>
                <w:rFonts w:ascii="Arial" w:hAnsi="Arial" w:cs="Arial"/>
                <w:b/>
                <w:bCs/>
              </w:rPr>
            </w:pPr>
            <w:r w:rsidRPr="006C1104">
              <w:rPr>
                <w:rFonts w:ascii="Arial" w:hAnsi="Arial" w:cs="Arial"/>
                <w:b/>
                <w:bCs/>
              </w:rPr>
              <w:t>15.2. Priedas Nr. 3</w:t>
            </w:r>
          </w:p>
        </w:tc>
        <w:tc>
          <w:tcPr>
            <w:tcW w:w="5771" w:type="dxa"/>
            <w:gridSpan w:val="4"/>
            <w:tcMar>
              <w:top w:w="0" w:type="dxa"/>
              <w:left w:w="108" w:type="dxa"/>
              <w:bottom w:w="0" w:type="dxa"/>
              <w:right w:w="108" w:type="dxa"/>
            </w:tcMar>
          </w:tcPr>
          <w:p w14:paraId="4F0AC602" w14:textId="77545E6D" w:rsidR="00D62E7E" w:rsidRPr="006C1104" w:rsidRDefault="00D62E7E" w:rsidP="00D62E7E">
            <w:pPr>
              <w:spacing w:after="0" w:line="240" w:lineRule="auto"/>
              <w:jc w:val="both"/>
              <w:rPr>
                <w:rFonts w:ascii="Arial" w:hAnsi="Arial" w:cs="Arial"/>
              </w:rPr>
            </w:pPr>
            <w:r w:rsidRPr="006C1104">
              <w:rPr>
                <w:rFonts w:ascii="Arial" w:hAnsi="Arial" w:cs="Arial"/>
              </w:rPr>
              <w:t>Susitarimas dėl asmens duomenų tvarkymo</w:t>
            </w:r>
          </w:p>
        </w:tc>
      </w:tr>
      <w:tr w:rsidR="00D62E7E" w:rsidRPr="006C1104" w14:paraId="3F34E8E0" w14:textId="77777777" w:rsidTr="00DE2D4C">
        <w:tc>
          <w:tcPr>
            <w:tcW w:w="9535" w:type="dxa"/>
            <w:gridSpan w:val="6"/>
            <w:tcMar>
              <w:top w:w="0" w:type="dxa"/>
              <w:left w:w="108" w:type="dxa"/>
              <w:bottom w:w="0" w:type="dxa"/>
              <w:right w:w="108" w:type="dxa"/>
            </w:tcMar>
            <w:hideMark/>
          </w:tcPr>
          <w:p w14:paraId="4E55734B" w14:textId="77777777" w:rsidR="00D62E7E" w:rsidRPr="006C1104" w:rsidRDefault="00D62E7E" w:rsidP="00D62E7E">
            <w:pPr>
              <w:spacing w:after="0" w:line="240" w:lineRule="auto"/>
              <w:jc w:val="center"/>
              <w:rPr>
                <w:rFonts w:ascii="Arial" w:hAnsi="Arial" w:cs="Arial"/>
              </w:rPr>
            </w:pPr>
            <w:r w:rsidRPr="006C1104">
              <w:rPr>
                <w:rFonts w:ascii="Arial" w:hAnsi="Arial" w:cs="Arial"/>
                <w:b/>
                <w:bCs/>
              </w:rPr>
              <w:t>16. ŠALIŲ ATSTOVŲ PARAŠAI</w:t>
            </w:r>
          </w:p>
        </w:tc>
      </w:tr>
      <w:tr w:rsidR="00D62E7E" w:rsidRPr="006C1104" w14:paraId="4EC5DF4D" w14:textId="77777777" w:rsidTr="00DE2D4C">
        <w:tc>
          <w:tcPr>
            <w:tcW w:w="4952" w:type="dxa"/>
            <w:gridSpan w:val="4"/>
            <w:tcMar>
              <w:top w:w="0" w:type="dxa"/>
              <w:left w:w="108" w:type="dxa"/>
              <w:bottom w:w="0" w:type="dxa"/>
              <w:right w:w="108" w:type="dxa"/>
            </w:tcMar>
            <w:hideMark/>
          </w:tcPr>
          <w:p w14:paraId="6BD6B10A" w14:textId="77777777" w:rsidR="00D62E7E" w:rsidRPr="006C1104" w:rsidRDefault="00D62E7E" w:rsidP="00D62E7E">
            <w:pPr>
              <w:spacing w:after="0" w:line="240" w:lineRule="auto"/>
              <w:jc w:val="center"/>
              <w:rPr>
                <w:rFonts w:ascii="Arial" w:hAnsi="Arial" w:cs="Arial"/>
              </w:rPr>
            </w:pPr>
            <w:r w:rsidRPr="006C1104">
              <w:rPr>
                <w:rFonts w:ascii="Arial" w:hAnsi="Arial" w:cs="Arial"/>
                <w:b/>
                <w:bCs/>
              </w:rPr>
              <w:t>PIRKĖJAS</w:t>
            </w:r>
          </w:p>
        </w:tc>
        <w:tc>
          <w:tcPr>
            <w:tcW w:w="4583" w:type="dxa"/>
            <w:gridSpan w:val="2"/>
            <w:tcMar>
              <w:top w:w="0" w:type="dxa"/>
              <w:left w:w="108" w:type="dxa"/>
              <w:bottom w:w="0" w:type="dxa"/>
              <w:right w:w="108" w:type="dxa"/>
            </w:tcMar>
            <w:hideMark/>
          </w:tcPr>
          <w:p w14:paraId="2652BA68" w14:textId="3FEFFC57" w:rsidR="00D62E7E" w:rsidRPr="006C1104" w:rsidRDefault="00D62E7E" w:rsidP="00D62E7E">
            <w:pPr>
              <w:spacing w:after="0" w:line="240" w:lineRule="auto"/>
              <w:jc w:val="center"/>
              <w:rPr>
                <w:rFonts w:ascii="Arial" w:hAnsi="Arial" w:cs="Arial"/>
              </w:rPr>
            </w:pPr>
            <w:r w:rsidRPr="006C1104">
              <w:rPr>
                <w:rFonts w:ascii="Arial" w:hAnsi="Arial" w:cs="Arial"/>
                <w:b/>
                <w:bCs/>
              </w:rPr>
              <w:t>TEIKĖJAS</w:t>
            </w:r>
          </w:p>
        </w:tc>
      </w:tr>
      <w:tr w:rsidR="00D62E7E" w:rsidRPr="006C1104" w14:paraId="07DA750F" w14:textId="77777777" w:rsidTr="00DE2D4C">
        <w:tblPrEx>
          <w:tblCellMar>
            <w:left w:w="108" w:type="dxa"/>
            <w:right w:w="108" w:type="dxa"/>
          </w:tblCellMar>
        </w:tblPrEx>
        <w:trPr>
          <w:trHeight w:val="359"/>
        </w:trPr>
        <w:tc>
          <w:tcPr>
            <w:tcW w:w="4952" w:type="dxa"/>
            <w:gridSpan w:val="4"/>
          </w:tcPr>
          <w:p w14:paraId="1AB91477" w14:textId="77777777" w:rsidR="00D62E7E" w:rsidRPr="006C1104" w:rsidRDefault="00D62E7E" w:rsidP="00D62E7E">
            <w:pPr>
              <w:spacing w:after="0" w:line="240" w:lineRule="auto"/>
              <w:jc w:val="center"/>
              <w:rPr>
                <w:color w:val="4472C4"/>
              </w:rPr>
            </w:pPr>
            <w:bookmarkStart w:id="2" w:name="part_d0a25849da0c4719ae8c91dcedcf7de8"/>
            <w:bookmarkEnd w:id="2"/>
            <w:r w:rsidRPr="006C1104">
              <w:rPr>
                <w:color w:val="4472C4"/>
              </w:rPr>
              <w:t>(nurodomos atstovo pareigos, vardas, pavardė)</w:t>
            </w:r>
          </w:p>
        </w:tc>
        <w:tc>
          <w:tcPr>
            <w:tcW w:w="4583" w:type="dxa"/>
            <w:gridSpan w:val="2"/>
          </w:tcPr>
          <w:p w14:paraId="4952C849" w14:textId="77777777" w:rsidR="00D62E7E" w:rsidRPr="006C1104" w:rsidRDefault="00D62E7E" w:rsidP="00D62E7E">
            <w:pPr>
              <w:spacing w:after="0" w:line="240" w:lineRule="auto"/>
              <w:jc w:val="center"/>
              <w:rPr>
                <w:b/>
              </w:rPr>
            </w:pPr>
            <w:r w:rsidRPr="006C1104">
              <w:rPr>
                <w:color w:val="4472C4"/>
              </w:rPr>
              <w:t>(nurodomos atstovo pareigos, vardas, pavardė)</w:t>
            </w:r>
          </w:p>
        </w:tc>
      </w:tr>
      <w:tr w:rsidR="00D62E7E" w:rsidRPr="006C1104" w14:paraId="606003ED" w14:textId="77777777" w:rsidTr="00DE2D4C">
        <w:tblPrEx>
          <w:tblCellMar>
            <w:left w:w="108" w:type="dxa"/>
            <w:right w:w="108" w:type="dxa"/>
          </w:tblCellMar>
        </w:tblPrEx>
        <w:trPr>
          <w:trHeight w:val="56"/>
        </w:trPr>
        <w:tc>
          <w:tcPr>
            <w:tcW w:w="4952" w:type="dxa"/>
            <w:gridSpan w:val="4"/>
          </w:tcPr>
          <w:p w14:paraId="75CCF917" w14:textId="7429ECDB" w:rsidR="00D62E7E" w:rsidRPr="006C1104" w:rsidRDefault="00D62E7E" w:rsidP="00D62E7E">
            <w:pPr>
              <w:spacing w:after="0" w:line="240" w:lineRule="auto"/>
              <w:jc w:val="center"/>
              <w:rPr>
                <w:b/>
                <w:color w:val="4472C4"/>
              </w:rPr>
            </w:pPr>
            <w:r w:rsidRPr="006C1104">
              <w:rPr>
                <w:b/>
                <w:color w:val="4472C4"/>
              </w:rPr>
              <w:t>(parašas)</w:t>
            </w:r>
          </w:p>
        </w:tc>
        <w:tc>
          <w:tcPr>
            <w:tcW w:w="4583" w:type="dxa"/>
            <w:gridSpan w:val="2"/>
          </w:tcPr>
          <w:p w14:paraId="75C9F8F0" w14:textId="77777777" w:rsidR="00D62E7E" w:rsidRPr="006C1104" w:rsidRDefault="00D62E7E" w:rsidP="00D62E7E">
            <w:pPr>
              <w:spacing w:after="0" w:line="240" w:lineRule="auto"/>
              <w:jc w:val="center"/>
              <w:rPr>
                <w:b/>
                <w:color w:val="4472C4"/>
              </w:rPr>
            </w:pPr>
            <w:r w:rsidRPr="006C1104">
              <w:rPr>
                <w:b/>
                <w:color w:val="4472C4"/>
              </w:rPr>
              <w:t>(parašas)</w:t>
            </w:r>
          </w:p>
        </w:tc>
      </w:tr>
    </w:tbl>
    <w:p w14:paraId="32521934" w14:textId="386CA87F" w:rsidR="00BF2B45" w:rsidRPr="006C1104" w:rsidRDefault="00BF2B45" w:rsidP="00AB7FCC">
      <w:pPr>
        <w:spacing w:after="0" w:line="240" w:lineRule="auto"/>
        <w:jc w:val="center"/>
        <w:rPr>
          <w:rFonts w:ascii="Arial" w:hAnsi="Arial" w:cs="Arial"/>
        </w:rPr>
      </w:pPr>
    </w:p>
    <w:p w14:paraId="3CB6388B" w14:textId="2DB172C6" w:rsidR="00BF2B45" w:rsidRPr="006C1104" w:rsidRDefault="00BF2B45" w:rsidP="00AB7FCC">
      <w:pPr>
        <w:spacing w:after="0" w:line="240" w:lineRule="auto"/>
        <w:jc w:val="both"/>
        <w:rPr>
          <w:rFonts w:ascii="Arial" w:hAnsi="Arial" w:cs="Arial"/>
        </w:rPr>
      </w:pPr>
    </w:p>
    <w:sectPr w:rsidR="00BF2B45" w:rsidRPr="006C1104" w:rsidSect="00BF2B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522DB"/>
    <w:multiLevelType w:val="hybridMultilevel"/>
    <w:tmpl w:val="1340C8DC"/>
    <w:lvl w:ilvl="0" w:tplc="2AA8B61A">
      <w:start w:val="1"/>
      <w:numFmt w:val="decimal"/>
      <w:lvlText w:val="%1)"/>
      <w:lvlJc w:val="left"/>
      <w:pPr>
        <w:ind w:left="1125" w:hanging="765"/>
      </w:pPr>
      <w:rPr>
        <w:rFonts w:ascii="Verdana" w:eastAsiaTheme="minorHAnsi" w:hAnsi="Verdana"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53109"/>
    <w:multiLevelType w:val="multilevel"/>
    <w:tmpl w:val="BD143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1431F9A"/>
    <w:multiLevelType w:val="multilevel"/>
    <w:tmpl w:val="0756EE74"/>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BE39D4"/>
    <w:multiLevelType w:val="multilevel"/>
    <w:tmpl w:val="8A789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7D6242E"/>
    <w:multiLevelType w:val="hybridMultilevel"/>
    <w:tmpl w:val="6E52AF7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5D262E1"/>
    <w:multiLevelType w:val="hybridMultilevel"/>
    <w:tmpl w:val="5D260320"/>
    <w:lvl w:ilvl="0" w:tplc="04270001">
      <w:start w:val="1"/>
      <w:numFmt w:val="bullet"/>
      <w:lvlText w:val=""/>
      <w:lvlJc w:val="left"/>
      <w:pPr>
        <w:ind w:left="2203"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891495"/>
    <w:multiLevelType w:val="multilevel"/>
    <w:tmpl w:val="AD6459F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783972A3"/>
    <w:multiLevelType w:val="multilevel"/>
    <w:tmpl w:val="6636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87C721A"/>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1"/>
  </w:num>
  <w:num w:numId="3">
    <w:abstractNumId w:val="7"/>
  </w:num>
  <w:num w:numId="4">
    <w:abstractNumId w:val="3"/>
  </w:num>
  <w:num w:numId="5">
    <w:abstractNumId w:val="6"/>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5A5"/>
    <w:rsid w:val="00002386"/>
    <w:rsid w:val="000034F0"/>
    <w:rsid w:val="00016A63"/>
    <w:rsid w:val="000319DE"/>
    <w:rsid w:val="0003546F"/>
    <w:rsid w:val="00037B24"/>
    <w:rsid w:val="00043ACC"/>
    <w:rsid w:val="00050F96"/>
    <w:rsid w:val="00051A7F"/>
    <w:rsid w:val="0005300B"/>
    <w:rsid w:val="00062601"/>
    <w:rsid w:val="00073DFD"/>
    <w:rsid w:val="00081A4E"/>
    <w:rsid w:val="0009139E"/>
    <w:rsid w:val="000A1036"/>
    <w:rsid w:val="000A48E0"/>
    <w:rsid w:val="000A6611"/>
    <w:rsid w:val="000A7269"/>
    <w:rsid w:val="000B3598"/>
    <w:rsid w:val="000B7E0E"/>
    <w:rsid w:val="000E25CA"/>
    <w:rsid w:val="000E58BC"/>
    <w:rsid w:val="000F22C9"/>
    <w:rsid w:val="000F2480"/>
    <w:rsid w:val="000F51D7"/>
    <w:rsid w:val="000F675C"/>
    <w:rsid w:val="00100A57"/>
    <w:rsid w:val="001138FF"/>
    <w:rsid w:val="001241FA"/>
    <w:rsid w:val="001267F4"/>
    <w:rsid w:val="00135702"/>
    <w:rsid w:val="00141179"/>
    <w:rsid w:val="00143D18"/>
    <w:rsid w:val="001503FB"/>
    <w:rsid w:val="00161A62"/>
    <w:rsid w:val="00164DB8"/>
    <w:rsid w:val="001657EE"/>
    <w:rsid w:val="00166386"/>
    <w:rsid w:val="001771C7"/>
    <w:rsid w:val="00194B2B"/>
    <w:rsid w:val="001A04C7"/>
    <w:rsid w:val="001A1CB1"/>
    <w:rsid w:val="001A4AF4"/>
    <w:rsid w:val="001B355F"/>
    <w:rsid w:val="001B5D1A"/>
    <w:rsid w:val="001C45C7"/>
    <w:rsid w:val="001D13F2"/>
    <w:rsid w:val="001E04B5"/>
    <w:rsid w:val="001E2BBC"/>
    <w:rsid w:val="001E5293"/>
    <w:rsid w:val="00211EEE"/>
    <w:rsid w:val="002127BD"/>
    <w:rsid w:val="0022021E"/>
    <w:rsid w:val="002346C7"/>
    <w:rsid w:val="00241841"/>
    <w:rsid w:val="002474CB"/>
    <w:rsid w:val="00247DA3"/>
    <w:rsid w:val="00250664"/>
    <w:rsid w:val="00256429"/>
    <w:rsid w:val="00260FD4"/>
    <w:rsid w:val="002623B2"/>
    <w:rsid w:val="00276EDD"/>
    <w:rsid w:val="00280113"/>
    <w:rsid w:val="00281379"/>
    <w:rsid w:val="00291665"/>
    <w:rsid w:val="002927B9"/>
    <w:rsid w:val="002A293D"/>
    <w:rsid w:val="002A6944"/>
    <w:rsid w:val="002A709D"/>
    <w:rsid w:val="002C49E8"/>
    <w:rsid w:val="002D3D77"/>
    <w:rsid w:val="002E7095"/>
    <w:rsid w:val="002F29D3"/>
    <w:rsid w:val="002F3A7F"/>
    <w:rsid w:val="002F64BE"/>
    <w:rsid w:val="003227EA"/>
    <w:rsid w:val="003303F4"/>
    <w:rsid w:val="00333E7F"/>
    <w:rsid w:val="00342CA3"/>
    <w:rsid w:val="00346F3A"/>
    <w:rsid w:val="00350C15"/>
    <w:rsid w:val="003512A1"/>
    <w:rsid w:val="00353D09"/>
    <w:rsid w:val="00354EF7"/>
    <w:rsid w:val="00355071"/>
    <w:rsid w:val="00365A32"/>
    <w:rsid w:val="00382988"/>
    <w:rsid w:val="00393714"/>
    <w:rsid w:val="003A2716"/>
    <w:rsid w:val="003B0225"/>
    <w:rsid w:val="003B14D1"/>
    <w:rsid w:val="003B63F4"/>
    <w:rsid w:val="003C1C06"/>
    <w:rsid w:val="003D5570"/>
    <w:rsid w:val="003E35CF"/>
    <w:rsid w:val="003E4E23"/>
    <w:rsid w:val="003E5AA2"/>
    <w:rsid w:val="00402E0E"/>
    <w:rsid w:val="00407A0C"/>
    <w:rsid w:val="0041625F"/>
    <w:rsid w:val="004234FC"/>
    <w:rsid w:val="00426BE6"/>
    <w:rsid w:val="0045745C"/>
    <w:rsid w:val="00457C45"/>
    <w:rsid w:val="00462F3E"/>
    <w:rsid w:val="004640D5"/>
    <w:rsid w:val="00471A17"/>
    <w:rsid w:val="00491800"/>
    <w:rsid w:val="004A4F33"/>
    <w:rsid w:val="004A63A7"/>
    <w:rsid w:val="004A71CF"/>
    <w:rsid w:val="004B41E5"/>
    <w:rsid w:val="004C04FF"/>
    <w:rsid w:val="004D2E17"/>
    <w:rsid w:val="004F1EA4"/>
    <w:rsid w:val="005243DB"/>
    <w:rsid w:val="00534829"/>
    <w:rsid w:val="005351A8"/>
    <w:rsid w:val="00541B07"/>
    <w:rsid w:val="00547031"/>
    <w:rsid w:val="0055054E"/>
    <w:rsid w:val="00553EF4"/>
    <w:rsid w:val="00564C67"/>
    <w:rsid w:val="0058486B"/>
    <w:rsid w:val="00585605"/>
    <w:rsid w:val="00585F9A"/>
    <w:rsid w:val="00595B36"/>
    <w:rsid w:val="005975D7"/>
    <w:rsid w:val="005A1ECF"/>
    <w:rsid w:val="005A2987"/>
    <w:rsid w:val="005A56BC"/>
    <w:rsid w:val="005A76C7"/>
    <w:rsid w:val="005C12FC"/>
    <w:rsid w:val="005C2EAF"/>
    <w:rsid w:val="005C6556"/>
    <w:rsid w:val="005D74A7"/>
    <w:rsid w:val="005E1295"/>
    <w:rsid w:val="005E3F07"/>
    <w:rsid w:val="005F1C5F"/>
    <w:rsid w:val="005F2D21"/>
    <w:rsid w:val="005F3FAD"/>
    <w:rsid w:val="005F418F"/>
    <w:rsid w:val="00605B63"/>
    <w:rsid w:val="00607D90"/>
    <w:rsid w:val="006107D3"/>
    <w:rsid w:val="00616232"/>
    <w:rsid w:val="0062217D"/>
    <w:rsid w:val="00636E79"/>
    <w:rsid w:val="006455C8"/>
    <w:rsid w:val="006559C1"/>
    <w:rsid w:val="0065641D"/>
    <w:rsid w:val="006575C1"/>
    <w:rsid w:val="00657AB7"/>
    <w:rsid w:val="00661E38"/>
    <w:rsid w:val="006631AE"/>
    <w:rsid w:val="006633CA"/>
    <w:rsid w:val="006672E4"/>
    <w:rsid w:val="00667C61"/>
    <w:rsid w:val="00672D4D"/>
    <w:rsid w:val="00677046"/>
    <w:rsid w:val="006807FF"/>
    <w:rsid w:val="00681888"/>
    <w:rsid w:val="00687005"/>
    <w:rsid w:val="00691EF9"/>
    <w:rsid w:val="006A0D1F"/>
    <w:rsid w:val="006C1104"/>
    <w:rsid w:val="0070589E"/>
    <w:rsid w:val="00705D98"/>
    <w:rsid w:val="00707069"/>
    <w:rsid w:val="00707F21"/>
    <w:rsid w:val="00733CD9"/>
    <w:rsid w:val="00734BBA"/>
    <w:rsid w:val="00735AB5"/>
    <w:rsid w:val="0074400C"/>
    <w:rsid w:val="00752D4B"/>
    <w:rsid w:val="00755262"/>
    <w:rsid w:val="00756634"/>
    <w:rsid w:val="00761CB2"/>
    <w:rsid w:val="00762164"/>
    <w:rsid w:val="007761DF"/>
    <w:rsid w:val="00782E37"/>
    <w:rsid w:val="007907DB"/>
    <w:rsid w:val="007B4A2B"/>
    <w:rsid w:val="007B694A"/>
    <w:rsid w:val="007C20EC"/>
    <w:rsid w:val="007C4B79"/>
    <w:rsid w:val="007C4BBF"/>
    <w:rsid w:val="007C6C17"/>
    <w:rsid w:val="007E7647"/>
    <w:rsid w:val="007F2313"/>
    <w:rsid w:val="007F2E6B"/>
    <w:rsid w:val="007F7DC3"/>
    <w:rsid w:val="008035A8"/>
    <w:rsid w:val="00815A88"/>
    <w:rsid w:val="008261C2"/>
    <w:rsid w:val="0083126F"/>
    <w:rsid w:val="008460A8"/>
    <w:rsid w:val="00846597"/>
    <w:rsid w:val="00847CE5"/>
    <w:rsid w:val="00860738"/>
    <w:rsid w:val="00865449"/>
    <w:rsid w:val="008753D6"/>
    <w:rsid w:val="00876DA0"/>
    <w:rsid w:val="00881F9F"/>
    <w:rsid w:val="00886773"/>
    <w:rsid w:val="00897CBE"/>
    <w:rsid w:val="008A72C3"/>
    <w:rsid w:val="008A78F5"/>
    <w:rsid w:val="008B5337"/>
    <w:rsid w:val="008D194D"/>
    <w:rsid w:val="008D7244"/>
    <w:rsid w:val="008E1E1A"/>
    <w:rsid w:val="008E3417"/>
    <w:rsid w:val="008E7E7A"/>
    <w:rsid w:val="00900931"/>
    <w:rsid w:val="0091010D"/>
    <w:rsid w:val="00911EBE"/>
    <w:rsid w:val="009207D7"/>
    <w:rsid w:val="00924883"/>
    <w:rsid w:val="0093247A"/>
    <w:rsid w:val="0094264F"/>
    <w:rsid w:val="00943828"/>
    <w:rsid w:val="00945743"/>
    <w:rsid w:val="00945D8D"/>
    <w:rsid w:val="009524E2"/>
    <w:rsid w:val="00956230"/>
    <w:rsid w:val="00957D7A"/>
    <w:rsid w:val="009607EC"/>
    <w:rsid w:val="00960D81"/>
    <w:rsid w:val="00961304"/>
    <w:rsid w:val="00963D67"/>
    <w:rsid w:val="00967790"/>
    <w:rsid w:val="00971B08"/>
    <w:rsid w:val="00976544"/>
    <w:rsid w:val="0098275D"/>
    <w:rsid w:val="009962CB"/>
    <w:rsid w:val="009967F7"/>
    <w:rsid w:val="009A05BF"/>
    <w:rsid w:val="009A0D66"/>
    <w:rsid w:val="009A1883"/>
    <w:rsid w:val="009A53E5"/>
    <w:rsid w:val="009A70CD"/>
    <w:rsid w:val="009B14F6"/>
    <w:rsid w:val="009C71E0"/>
    <w:rsid w:val="009C7893"/>
    <w:rsid w:val="009D45A5"/>
    <w:rsid w:val="009E20EB"/>
    <w:rsid w:val="009E2B0A"/>
    <w:rsid w:val="009F1CE1"/>
    <w:rsid w:val="00A01C7E"/>
    <w:rsid w:val="00A10B45"/>
    <w:rsid w:val="00A1624B"/>
    <w:rsid w:val="00A2213A"/>
    <w:rsid w:val="00A27E09"/>
    <w:rsid w:val="00A3653C"/>
    <w:rsid w:val="00A41B6E"/>
    <w:rsid w:val="00A576A4"/>
    <w:rsid w:val="00A63957"/>
    <w:rsid w:val="00A66B2A"/>
    <w:rsid w:val="00A82EB1"/>
    <w:rsid w:val="00AA183B"/>
    <w:rsid w:val="00AA1D43"/>
    <w:rsid w:val="00AA75FE"/>
    <w:rsid w:val="00AB5887"/>
    <w:rsid w:val="00AB7FCC"/>
    <w:rsid w:val="00AC2AFC"/>
    <w:rsid w:val="00AE1122"/>
    <w:rsid w:val="00AE4664"/>
    <w:rsid w:val="00AF1D53"/>
    <w:rsid w:val="00AF75FE"/>
    <w:rsid w:val="00B03764"/>
    <w:rsid w:val="00B03C92"/>
    <w:rsid w:val="00B07A22"/>
    <w:rsid w:val="00B40668"/>
    <w:rsid w:val="00B41BFB"/>
    <w:rsid w:val="00B577C1"/>
    <w:rsid w:val="00B806EA"/>
    <w:rsid w:val="00B82590"/>
    <w:rsid w:val="00BA4D5A"/>
    <w:rsid w:val="00BB6767"/>
    <w:rsid w:val="00BD1975"/>
    <w:rsid w:val="00BD2457"/>
    <w:rsid w:val="00BD3F54"/>
    <w:rsid w:val="00BE0777"/>
    <w:rsid w:val="00BE549D"/>
    <w:rsid w:val="00BF1AF7"/>
    <w:rsid w:val="00BF2B45"/>
    <w:rsid w:val="00C00341"/>
    <w:rsid w:val="00C0685F"/>
    <w:rsid w:val="00C3138D"/>
    <w:rsid w:val="00C40422"/>
    <w:rsid w:val="00C44080"/>
    <w:rsid w:val="00C448C4"/>
    <w:rsid w:val="00C523F3"/>
    <w:rsid w:val="00C55832"/>
    <w:rsid w:val="00C650D5"/>
    <w:rsid w:val="00C65226"/>
    <w:rsid w:val="00C66336"/>
    <w:rsid w:val="00CA4006"/>
    <w:rsid w:val="00CA6BDE"/>
    <w:rsid w:val="00CA71F8"/>
    <w:rsid w:val="00CB730A"/>
    <w:rsid w:val="00CC120A"/>
    <w:rsid w:val="00CC4004"/>
    <w:rsid w:val="00CC4E47"/>
    <w:rsid w:val="00CC5E6C"/>
    <w:rsid w:val="00CE6D9E"/>
    <w:rsid w:val="00D04E55"/>
    <w:rsid w:val="00D1004C"/>
    <w:rsid w:val="00D1362A"/>
    <w:rsid w:val="00D15F1F"/>
    <w:rsid w:val="00D17EE1"/>
    <w:rsid w:val="00D275AC"/>
    <w:rsid w:val="00D350AD"/>
    <w:rsid w:val="00D37B5F"/>
    <w:rsid w:val="00D40418"/>
    <w:rsid w:val="00D4523A"/>
    <w:rsid w:val="00D45E6A"/>
    <w:rsid w:val="00D55EA1"/>
    <w:rsid w:val="00D615EA"/>
    <w:rsid w:val="00D62E7E"/>
    <w:rsid w:val="00D638BE"/>
    <w:rsid w:val="00D67E5E"/>
    <w:rsid w:val="00D97E83"/>
    <w:rsid w:val="00DA1AC8"/>
    <w:rsid w:val="00DA57DD"/>
    <w:rsid w:val="00DC56DE"/>
    <w:rsid w:val="00DC6C0D"/>
    <w:rsid w:val="00DC777B"/>
    <w:rsid w:val="00DD1F65"/>
    <w:rsid w:val="00DD32D6"/>
    <w:rsid w:val="00DD51AD"/>
    <w:rsid w:val="00DD7A2F"/>
    <w:rsid w:val="00DE2D4C"/>
    <w:rsid w:val="00DF3C1F"/>
    <w:rsid w:val="00E01D97"/>
    <w:rsid w:val="00E12367"/>
    <w:rsid w:val="00E12A31"/>
    <w:rsid w:val="00E17201"/>
    <w:rsid w:val="00E27277"/>
    <w:rsid w:val="00E278FD"/>
    <w:rsid w:val="00E32067"/>
    <w:rsid w:val="00E33A19"/>
    <w:rsid w:val="00E33D36"/>
    <w:rsid w:val="00E41FB9"/>
    <w:rsid w:val="00E57CD1"/>
    <w:rsid w:val="00E664FF"/>
    <w:rsid w:val="00E732B1"/>
    <w:rsid w:val="00E749DA"/>
    <w:rsid w:val="00E77053"/>
    <w:rsid w:val="00E839F3"/>
    <w:rsid w:val="00E94DBA"/>
    <w:rsid w:val="00EA0A4A"/>
    <w:rsid w:val="00EA6FAF"/>
    <w:rsid w:val="00EC172D"/>
    <w:rsid w:val="00ED148F"/>
    <w:rsid w:val="00ED219A"/>
    <w:rsid w:val="00ED3A92"/>
    <w:rsid w:val="00EE5291"/>
    <w:rsid w:val="00EF4EFE"/>
    <w:rsid w:val="00F02CE5"/>
    <w:rsid w:val="00F12B62"/>
    <w:rsid w:val="00F15234"/>
    <w:rsid w:val="00F32DF0"/>
    <w:rsid w:val="00F356D0"/>
    <w:rsid w:val="00F4116B"/>
    <w:rsid w:val="00F452CF"/>
    <w:rsid w:val="00F454C2"/>
    <w:rsid w:val="00F462F2"/>
    <w:rsid w:val="00F6259C"/>
    <w:rsid w:val="00F64EA7"/>
    <w:rsid w:val="00F6628C"/>
    <w:rsid w:val="00F7508C"/>
    <w:rsid w:val="00F76765"/>
    <w:rsid w:val="00F801C2"/>
    <w:rsid w:val="00F86A7E"/>
    <w:rsid w:val="00F92620"/>
    <w:rsid w:val="00F9639C"/>
    <w:rsid w:val="00FB7EA7"/>
    <w:rsid w:val="00FC537D"/>
    <w:rsid w:val="00FC7049"/>
    <w:rsid w:val="00FD09B5"/>
    <w:rsid w:val="00FD1B15"/>
    <w:rsid w:val="00FD335D"/>
    <w:rsid w:val="00FD5CF2"/>
    <w:rsid w:val="00FF37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C05D"/>
  <w15:chartTrackingRefBased/>
  <w15:docId w15:val="{58424C8D-4EB9-4B6A-A9D3-6570FA5F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9D45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D45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45A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45A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45A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D45A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45A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45A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45A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45A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D45A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45A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45A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45A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45A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45A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45A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45A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45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45A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45A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45A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45A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45A5"/>
    <w:rPr>
      <w:i/>
      <w:iCs/>
      <w:color w:val="404040" w:themeColor="text1" w:themeTint="BF"/>
    </w:rPr>
  </w:style>
  <w:style w:type="paragraph" w:styleId="Sraopastraipa">
    <w:name w:val="List Paragraph"/>
    <w:aliases w:val="Buletai,List Paragraph21,lp1,Bullet 1,Use Case List Paragraph,List Paragraph111,Paragraph,punktai,List Paragraph12,List Paragr1,List Paragraph Red,Bullet EY,Numbering,ERP-List Paragraph,List Paragraph11,List Paragraph2,List not in Table"/>
    <w:basedOn w:val="prastasis"/>
    <w:link w:val="SraopastraipaDiagrama"/>
    <w:uiPriority w:val="1"/>
    <w:qFormat/>
    <w:rsid w:val="009D45A5"/>
    <w:pPr>
      <w:ind w:left="720"/>
      <w:contextualSpacing/>
    </w:pPr>
  </w:style>
  <w:style w:type="character" w:styleId="Rykuspabraukimas">
    <w:name w:val="Intense Emphasis"/>
    <w:basedOn w:val="Numatytasispastraiposriftas"/>
    <w:uiPriority w:val="21"/>
    <w:qFormat/>
    <w:rsid w:val="009D45A5"/>
    <w:rPr>
      <w:i/>
      <w:iCs/>
      <w:color w:val="0F4761" w:themeColor="accent1" w:themeShade="BF"/>
    </w:rPr>
  </w:style>
  <w:style w:type="paragraph" w:styleId="Iskirtacitata">
    <w:name w:val="Intense Quote"/>
    <w:basedOn w:val="prastasis"/>
    <w:next w:val="prastasis"/>
    <w:link w:val="IskirtacitataDiagrama"/>
    <w:uiPriority w:val="30"/>
    <w:qFormat/>
    <w:rsid w:val="009D45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45A5"/>
    <w:rPr>
      <w:i/>
      <w:iCs/>
      <w:color w:val="0F4761" w:themeColor="accent1" w:themeShade="BF"/>
    </w:rPr>
  </w:style>
  <w:style w:type="character" w:styleId="Rykinuoroda">
    <w:name w:val="Intense Reference"/>
    <w:basedOn w:val="Numatytasispastraiposriftas"/>
    <w:uiPriority w:val="32"/>
    <w:qFormat/>
    <w:rsid w:val="009D45A5"/>
    <w:rPr>
      <w:b/>
      <w:bCs/>
      <w:smallCaps/>
      <w:color w:val="0F4761" w:themeColor="accent1" w:themeShade="BF"/>
      <w:spacing w:val="5"/>
    </w:rPr>
  </w:style>
  <w:style w:type="paragraph" w:customStyle="1" w:styleId="msonormal0">
    <w:name w:val="msonormal"/>
    <w:basedOn w:val="prastasis"/>
    <w:rsid w:val="00BF2B4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Hipersaitas">
    <w:name w:val="Hyperlink"/>
    <w:uiPriority w:val="99"/>
    <w:rsid w:val="00D55EA1"/>
    <w:rPr>
      <w:rFonts w:cs="Times New Roman"/>
      <w:color w:val="0000FF"/>
      <w:u w:val="single"/>
    </w:rPr>
  </w:style>
  <w:style w:type="character" w:styleId="Komentaronuoroda">
    <w:name w:val="annotation reference"/>
    <w:basedOn w:val="Numatytasispastraiposriftas"/>
    <w:uiPriority w:val="99"/>
    <w:semiHidden/>
    <w:unhideWhenUsed/>
    <w:rsid w:val="008E3417"/>
    <w:rPr>
      <w:sz w:val="16"/>
      <w:szCs w:val="16"/>
    </w:rPr>
  </w:style>
  <w:style w:type="paragraph" w:styleId="Komentarotekstas">
    <w:name w:val="annotation text"/>
    <w:basedOn w:val="prastasis"/>
    <w:link w:val="KomentarotekstasDiagrama"/>
    <w:uiPriority w:val="99"/>
    <w:unhideWhenUsed/>
    <w:rsid w:val="008E341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3417"/>
    <w:rPr>
      <w:sz w:val="20"/>
      <w:szCs w:val="20"/>
    </w:rPr>
  </w:style>
  <w:style w:type="paragraph" w:styleId="Komentarotema">
    <w:name w:val="annotation subject"/>
    <w:basedOn w:val="Komentarotekstas"/>
    <w:next w:val="Komentarotekstas"/>
    <w:link w:val="KomentarotemaDiagrama"/>
    <w:uiPriority w:val="99"/>
    <w:semiHidden/>
    <w:unhideWhenUsed/>
    <w:rsid w:val="008E3417"/>
    <w:rPr>
      <w:b/>
      <w:bCs/>
    </w:rPr>
  </w:style>
  <w:style w:type="character" w:customStyle="1" w:styleId="KomentarotemaDiagrama">
    <w:name w:val="Komentaro tema Diagrama"/>
    <w:basedOn w:val="KomentarotekstasDiagrama"/>
    <w:link w:val="Komentarotema"/>
    <w:uiPriority w:val="99"/>
    <w:semiHidden/>
    <w:rsid w:val="008E3417"/>
    <w:rPr>
      <w:b/>
      <w:bCs/>
      <w:sz w:val="20"/>
      <w:szCs w:val="20"/>
    </w:rPr>
  </w:style>
  <w:style w:type="character" w:customStyle="1" w:styleId="SraopastraipaDiagrama">
    <w:name w:val="Sąrašo pastraipa Diagrama"/>
    <w:aliases w:val="Buletai Diagrama,List Paragraph21 Diagrama,lp1 Diagrama,Bullet 1 Diagrama,Use Case List Paragraph Diagrama,List Paragraph111 Diagrama,Paragraph Diagrama,punktai Diagrama,List Paragraph12 Diagrama,List Paragr1 Diagrama"/>
    <w:link w:val="Sraopastraipa"/>
    <w:uiPriority w:val="34"/>
    <w:locked/>
    <w:rsid w:val="00564C67"/>
  </w:style>
  <w:style w:type="character" w:customStyle="1" w:styleId="UnresolvedMention">
    <w:name w:val="Unresolved Mention"/>
    <w:basedOn w:val="Numatytasispastraiposriftas"/>
    <w:uiPriority w:val="99"/>
    <w:semiHidden/>
    <w:unhideWhenUsed/>
    <w:rsid w:val="00CE6D9E"/>
    <w:rPr>
      <w:color w:val="605E5C"/>
      <w:shd w:val="clear" w:color="auto" w:fill="E1DFDD"/>
    </w:rPr>
  </w:style>
  <w:style w:type="paragraph" w:styleId="Pataisymai">
    <w:name w:val="Revision"/>
    <w:hidden/>
    <w:uiPriority w:val="99"/>
    <w:semiHidden/>
    <w:rsid w:val="00595B36"/>
    <w:pPr>
      <w:spacing w:after="0" w:line="240" w:lineRule="auto"/>
    </w:pPr>
  </w:style>
  <w:style w:type="character" w:customStyle="1" w:styleId="FontStyle25">
    <w:name w:val="Font Style25"/>
    <w:basedOn w:val="Numatytasispastraiposriftas"/>
    <w:uiPriority w:val="99"/>
    <w:rsid w:val="000B3598"/>
    <w:rPr>
      <w:rFonts w:ascii="Times New Roman" w:hAnsi="Times New Roman" w:cs="Times New Roman"/>
      <w:sz w:val="22"/>
      <w:szCs w:val="22"/>
    </w:rPr>
  </w:style>
  <w:style w:type="paragraph" w:customStyle="1" w:styleId="Style9">
    <w:name w:val="Style9"/>
    <w:basedOn w:val="prastasis"/>
    <w:uiPriority w:val="99"/>
    <w:rsid w:val="000B3598"/>
    <w:pPr>
      <w:widowControl w:val="0"/>
      <w:autoSpaceDE w:val="0"/>
      <w:autoSpaceDN w:val="0"/>
      <w:adjustRightInd w:val="0"/>
      <w:spacing w:after="0" w:line="240" w:lineRule="auto"/>
    </w:pPr>
    <w:rPr>
      <w:rFonts w:ascii="Times New Roman" w:eastAsiaTheme="minorEastAsia" w:hAnsi="Times New Roman" w:cs="Times New Roman"/>
      <w:kern w:val="0"/>
      <w:lang w:eastAsia="lt-LT"/>
    </w:rPr>
  </w:style>
  <w:style w:type="character" w:customStyle="1" w:styleId="FontStyle24">
    <w:name w:val="Font Style24"/>
    <w:basedOn w:val="Numatytasispastraiposriftas"/>
    <w:uiPriority w:val="99"/>
    <w:rsid w:val="000B3598"/>
    <w:rPr>
      <w:rFonts w:ascii="Times New Roman" w:hAnsi="Times New Roman" w:cs="Times New Roman"/>
      <w:b/>
      <w:bCs/>
      <w:sz w:val="22"/>
      <w:szCs w:val="22"/>
    </w:rPr>
  </w:style>
  <w:style w:type="character" w:customStyle="1" w:styleId="FontStyle17">
    <w:name w:val="Font Style17"/>
    <w:basedOn w:val="Numatytasispastraiposriftas"/>
    <w:uiPriority w:val="99"/>
    <w:rsid w:val="002C49E8"/>
    <w:rPr>
      <w:rFonts w:ascii="Times New Roman" w:hAnsi="Times New Roman" w:cs="Times New Roman"/>
      <w:sz w:val="22"/>
      <w:szCs w:val="22"/>
    </w:rPr>
  </w:style>
  <w:style w:type="character" w:styleId="Grietas">
    <w:name w:val="Strong"/>
    <w:basedOn w:val="Numatytasispastraiposriftas"/>
    <w:uiPriority w:val="22"/>
    <w:qFormat/>
    <w:rsid w:val="001357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937026">
      <w:bodyDiv w:val="1"/>
      <w:marLeft w:val="0"/>
      <w:marRight w:val="0"/>
      <w:marTop w:val="0"/>
      <w:marBottom w:val="0"/>
      <w:divBdr>
        <w:top w:val="none" w:sz="0" w:space="0" w:color="auto"/>
        <w:left w:val="none" w:sz="0" w:space="0" w:color="auto"/>
        <w:bottom w:val="none" w:sz="0" w:space="0" w:color="auto"/>
        <w:right w:val="none" w:sz="0" w:space="0" w:color="auto"/>
      </w:divBdr>
      <w:divsChild>
        <w:div w:id="599140315">
          <w:marLeft w:val="0"/>
          <w:marRight w:val="0"/>
          <w:marTop w:val="0"/>
          <w:marBottom w:val="0"/>
          <w:divBdr>
            <w:top w:val="none" w:sz="0" w:space="0" w:color="auto"/>
            <w:left w:val="none" w:sz="0" w:space="0" w:color="auto"/>
            <w:bottom w:val="none" w:sz="0" w:space="0" w:color="auto"/>
            <w:right w:val="none" w:sz="0" w:space="0" w:color="auto"/>
          </w:divBdr>
        </w:div>
      </w:divsChild>
    </w:div>
    <w:div w:id="540871847">
      <w:bodyDiv w:val="1"/>
      <w:marLeft w:val="0"/>
      <w:marRight w:val="0"/>
      <w:marTop w:val="0"/>
      <w:marBottom w:val="0"/>
      <w:divBdr>
        <w:top w:val="none" w:sz="0" w:space="0" w:color="auto"/>
        <w:left w:val="none" w:sz="0" w:space="0" w:color="auto"/>
        <w:bottom w:val="none" w:sz="0" w:space="0" w:color="auto"/>
        <w:right w:val="none" w:sz="0" w:space="0" w:color="auto"/>
      </w:divBdr>
      <w:divsChild>
        <w:div w:id="1115907723">
          <w:marLeft w:val="0"/>
          <w:marRight w:val="0"/>
          <w:marTop w:val="0"/>
          <w:marBottom w:val="0"/>
          <w:divBdr>
            <w:top w:val="none" w:sz="0" w:space="0" w:color="auto"/>
            <w:left w:val="none" w:sz="0" w:space="0" w:color="auto"/>
            <w:bottom w:val="none" w:sz="0" w:space="0" w:color="auto"/>
            <w:right w:val="none" w:sz="0" w:space="0" w:color="auto"/>
          </w:divBdr>
          <w:divsChild>
            <w:div w:id="1374235620">
              <w:marLeft w:val="0"/>
              <w:marRight w:val="0"/>
              <w:marTop w:val="0"/>
              <w:marBottom w:val="0"/>
              <w:divBdr>
                <w:top w:val="none" w:sz="0" w:space="0" w:color="auto"/>
                <w:left w:val="none" w:sz="0" w:space="0" w:color="auto"/>
                <w:bottom w:val="none" w:sz="0" w:space="0" w:color="auto"/>
                <w:right w:val="none" w:sz="0" w:space="0" w:color="auto"/>
              </w:divBdr>
              <w:divsChild>
                <w:div w:id="94640607">
                  <w:marLeft w:val="0"/>
                  <w:marRight w:val="0"/>
                  <w:marTop w:val="0"/>
                  <w:marBottom w:val="0"/>
                  <w:divBdr>
                    <w:top w:val="none" w:sz="0" w:space="0" w:color="auto"/>
                    <w:left w:val="none" w:sz="0" w:space="0" w:color="auto"/>
                    <w:bottom w:val="none" w:sz="0" w:space="0" w:color="auto"/>
                    <w:right w:val="none" w:sz="0" w:space="0" w:color="auto"/>
                  </w:divBdr>
                </w:div>
                <w:div w:id="315457282">
                  <w:marLeft w:val="0"/>
                  <w:marRight w:val="0"/>
                  <w:marTop w:val="0"/>
                  <w:marBottom w:val="0"/>
                  <w:divBdr>
                    <w:top w:val="none" w:sz="0" w:space="0" w:color="auto"/>
                    <w:left w:val="none" w:sz="0" w:space="0" w:color="auto"/>
                    <w:bottom w:val="none" w:sz="0" w:space="0" w:color="auto"/>
                    <w:right w:val="none" w:sz="0" w:space="0" w:color="auto"/>
                  </w:divBdr>
                </w:div>
                <w:div w:id="719090724">
                  <w:marLeft w:val="0"/>
                  <w:marRight w:val="0"/>
                  <w:marTop w:val="0"/>
                  <w:marBottom w:val="0"/>
                  <w:divBdr>
                    <w:top w:val="none" w:sz="0" w:space="0" w:color="auto"/>
                    <w:left w:val="none" w:sz="0" w:space="0" w:color="auto"/>
                    <w:bottom w:val="none" w:sz="0" w:space="0" w:color="auto"/>
                    <w:right w:val="none" w:sz="0" w:space="0" w:color="auto"/>
                  </w:divBdr>
                </w:div>
                <w:div w:id="999507176">
                  <w:marLeft w:val="0"/>
                  <w:marRight w:val="0"/>
                  <w:marTop w:val="0"/>
                  <w:marBottom w:val="0"/>
                  <w:divBdr>
                    <w:top w:val="none" w:sz="0" w:space="0" w:color="auto"/>
                    <w:left w:val="none" w:sz="0" w:space="0" w:color="auto"/>
                    <w:bottom w:val="none" w:sz="0" w:space="0" w:color="auto"/>
                    <w:right w:val="none" w:sz="0" w:space="0" w:color="auto"/>
                  </w:divBdr>
                </w:div>
                <w:div w:id="324093002">
                  <w:marLeft w:val="0"/>
                  <w:marRight w:val="0"/>
                  <w:marTop w:val="0"/>
                  <w:marBottom w:val="0"/>
                  <w:divBdr>
                    <w:top w:val="none" w:sz="0" w:space="0" w:color="auto"/>
                    <w:left w:val="none" w:sz="0" w:space="0" w:color="auto"/>
                    <w:bottom w:val="none" w:sz="0" w:space="0" w:color="auto"/>
                    <w:right w:val="none" w:sz="0" w:space="0" w:color="auto"/>
                  </w:divBdr>
                </w:div>
                <w:div w:id="1552841248">
                  <w:marLeft w:val="0"/>
                  <w:marRight w:val="0"/>
                  <w:marTop w:val="0"/>
                  <w:marBottom w:val="0"/>
                  <w:divBdr>
                    <w:top w:val="none" w:sz="0" w:space="0" w:color="auto"/>
                    <w:left w:val="none" w:sz="0" w:space="0" w:color="auto"/>
                    <w:bottom w:val="none" w:sz="0" w:space="0" w:color="auto"/>
                    <w:right w:val="none" w:sz="0" w:space="0" w:color="auto"/>
                  </w:divBdr>
                </w:div>
                <w:div w:id="1044796022">
                  <w:marLeft w:val="0"/>
                  <w:marRight w:val="0"/>
                  <w:marTop w:val="0"/>
                  <w:marBottom w:val="0"/>
                  <w:divBdr>
                    <w:top w:val="none" w:sz="0" w:space="0" w:color="auto"/>
                    <w:left w:val="none" w:sz="0" w:space="0" w:color="auto"/>
                    <w:bottom w:val="none" w:sz="0" w:space="0" w:color="auto"/>
                    <w:right w:val="none" w:sz="0" w:space="0" w:color="auto"/>
                  </w:divBdr>
                </w:div>
                <w:div w:id="365373840">
                  <w:marLeft w:val="0"/>
                  <w:marRight w:val="0"/>
                  <w:marTop w:val="0"/>
                  <w:marBottom w:val="0"/>
                  <w:divBdr>
                    <w:top w:val="none" w:sz="0" w:space="0" w:color="auto"/>
                    <w:left w:val="none" w:sz="0" w:space="0" w:color="auto"/>
                    <w:bottom w:val="none" w:sz="0" w:space="0" w:color="auto"/>
                    <w:right w:val="none" w:sz="0" w:space="0" w:color="auto"/>
                  </w:divBdr>
                </w:div>
                <w:div w:id="2128352807">
                  <w:marLeft w:val="0"/>
                  <w:marRight w:val="0"/>
                  <w:marTop w:val="0"/>
                  <w:marBottom w:val="0"/>
                  <w:divBdr>
                    <w:top w:val="none" w:sz="0" w:space="0" w:color="auto"/>
                    <w:left w:val="none" w:sz="0" w:space="0" w:color="auto"/>
                    <w:bottom w:val="none" w:sz="0" w:space="0" w:color="auto"/>
                    <w:right w:val="none" w:sz="0" w:space="0" w:color="auto"/>
                  </w:divBdr>
                </w:div>
                <w:div w:id="1796210823">
                  <w:marLeft w:val="0"/>
                  <w:marRight w:val="0"/>
                  <w:marTop w:val="0"/>
                  <w:marBottom w:val="0"/>
                  <w:divBdr>
                    <w:top w:val="none" w:sz="0" w:space="0" w:color="auto"/>
                    <w:left w:val="none" w:sz="0" w:space="0" w:color="auto"/>
                    <w:bottom w:val="none" w:sz="0" w:space="0" w:color="auto"/>
                    <w:right w:val="none" w:sz="0" w:space="0" w:color="auto"/>
                  </w:divBdr>
                </w:div>
                <w:div w:id="1001616929">
                  <w:marLeft w:val="0"/>
                  <w:marRight w:val="0"/>
                  <w:marTop w:val="0"/>
                  <w:marBottom w:val="0"/>
                  <w:divBdr>
                    <w:top w:val="none" w:sz="0" w:space="0" w:color="auto"/>
                    <w:left w:val="none" w:sz="0" w:space="0" w:color="auto"/>
                    <w:bottom w:val="none" w:sz="0" w:space="0" w:color="auto"/>
                    <w:right w:val="none" w:sz="0" w:space="0" w:color="auto"/>
                  </w:divBdr>
                </w:div>
                <w:div w:id="2140830273">
                  <w:marLeft w:val="0"/>
                  <w:marRight w:val="0"/>
                  <w:marTop w:val="0"/>
                  <w:marBottom w:val="0"/>
                  <w:divBdr>
                    <w:top w:val="none" w:sz="0" w:space="0" w:color="auto"/>
                    <w:left w:val="none" w:sz="0" w:space="0" w:color="auto"/>
                    <w:bottom w:val="none" w:sz="0" w:space="0" w:color="auto"/>
                    <w:right w:val="none" w:sz="0" w:space="0" w:color="auto"/>
                  </w:divBdr>
                </w:div>
                <w:div w:id="901020706">
                  <w:marLeft w:val="0"/>
                  <w:marRight w:val="0"/>
                  <w:marTop w:val="0"/>
                  <w:marBottom w:val="0"/>
                  <w:divBdr>
                    <w:top w:val="none" w:sz="0" w:space="0" w:color="auto"/>
                    <w:left w:val="none" w:sz="0" w:space="0" w:color="auto"/>
                    <w:bottom w:val="none" w:sz="0" w:space="0" w:color="auto"/>
                    <w:right w:val="none" w:sz="0" w:space="0" w:color="auto"/>
                  </w:divBdr>
                </w:div>
                <w:div w:id="1520316502">
                  <w:marLeft w:val="0"/>
                  <w:marRight w:val="0"/>
                  <w:marTop w:val="0"/>
                  <w:marBottom w:val="0"/>
                  <w:divBdr>
                    <w:top w:val="none" w:sz="0" w:space="0" w:color="auto"/>
                    <w:left w:val="none" w:sz="0" w:space="0" w:color="auto"/>
                    <w:bottom w:val="none" w:sz="0" w:space="0" w:color="auto"/>
                    <w:right w:val="none" w:sz="0" w:space="0" w:color="auto"/>
                  </w:divBdr>
                </w:div>
                <w:div w:id="1724673725">
                  <w:marLeft w:val="0"/>
                  <w:marRight w:val="0"/>
                  <w:marTop w:val="0"/>
                  <w:marBottom w:val="0"/>
                  <w:divBdr>
                    <w:top w:val="none" w:sz="0" w:space="0" w:color="auto"/>
                    <w:left w:val="none" w:sz="0" w:space="0" w:color="auto"/>
                    <w:bottom w:val="none" w:sz="0" w:space="0" w:color="auto"/>
                    <w:right w:val="none" w:sz="0" w:space="0" w:color="auto"/>
                  </w:divBdr>
                </w:div>
                <w:div w:id="2060400278">
                  <w:marLeft w:val="0"/>
                  <w:marRight w:val="0"/>
                  <w:marTop w:val="0"/>
                  <w:marBottom w:val="0"/>
                  <w:divBdr>
                    <w:top w:val="none" w:sz="0" w:space="0" w:color="auto"/>
                    <w:left w:val="none" w:sz="0" w:space="0" w:color="auto"/>
                    <w:bottom w:val="none" w:sz="0" w:space="0" w:color="auto"/>
                    <w:right w:val="none" w:sz="0" w:space="0" w:color="auto"/>
                  </w:divBdr>
                </w:div>
                <w:div w:id="609316534">
                  <w:marLeft w:val="0"/>
                  <w:marRight w:val="0"/>
                  <w:marTop w:val="0"/>
                  <w:marBottom w:val="0"/>
                  <w:divBdr>
                    <w:top w:val="none" w:sz="0" w:space="0" w:color="auto"/>
                    <w:left w:val="none" w:sz="0" w:space="0" w:color="auto"/>
                    <w:bottom w:val="none" w:sz="0" w:space="0" w:color="auto"/>
                    <w:right w:val="none" w:sz="0" w:space="0" w:color="auto"/>
                  </w:divBdr>
                </w:div>
                <w:div w:id="1959339873">
                  <w:marLeft w:val="0"/>
                  <w:marRight w:val="0"/>
                  <w:marTop w:val="0"/>
                  <w:marBottom w:val="0"/>
                  <w:divBdr>
                    <w:top w:val="none" w:sz="0" w:space="0" w:color="auto"/>
                    <w:left w:val="none" w:sz="0" w:space="0" w:color="auto"/>
                    <w:bottom w:val="none" w:sz="0" w:space="0" w:color="auto"/>
                    <w:right w:val="none" w:sz="0" w:space="0" w:color="auto"/>
                  </w:divBdr>
                </w:div>
              </w:divsChild>
            </w:div>
            <w:div w:id="1786847329">
              <w:marLeft w:val="0"/>
              <w:marRight w:val="0"/>
              <w:marTop w:val="0"/>
              <w:marBottom w:val="0"/>
              <w:divBdr>
                <w:top w:val="none" w:sz="0" w:space="0" w:color="auto"/>
                <w:left w:val="none" w:sz="0" w:space="0" w:color="auto"/>
                <w:bottom w:val="none" w:sz="0" w:space="0" w:color="auto"/>
                <w:right w:val="none" w:sz="0" w:space="0" w:color="auto"/>
              </w:divBdr>
            </w:div>
            <w:div w:id="1202983934">
              <w:marLeft w:val="0"/>
              <w:marRight w:val="0"/>
              <w:marTop w:val="0"/>
              <w:marBottom w:val="0"/>
              <w:divBdr>
                <w:top w:val="none" w:sz="0" w:space="0" w:color="auto"/>
                <w:left w:val="none" w:sz="0" w:space="0" w:color="auto"/>
                <w:bottom w:val="none" w:sz="0" w:space="0" w:color="auto"/>
                <w:right w:val="none" w:sz="0" w:space="0" w:color="auto"/>
              </w:divBdr>
            </w:div>
            <w:div w:id="813564538">
              <w:marLeft w:val="0"/>
              <w:marRight w:val="0"/>
              <w:marTop w:val="0"/>
              <w:marBottom w:val="0"/>
              <w:divBdr>
                <w:top w:val="none" w:sz="0" w:space="0" w:color="auto"/>
                <w:left w:val="none" w:sz="0" w:space="0" w:color="auto"/>
                <w:bottom w:val="none" w:sz="0" w:space="0" w:color="auto"/>
                <w:right w:val="none" w:sz="0" w:space="0" w:color="auto"/>
              </w:divBdr>
              <w:divsChild>
                <w:div w:id="2119400025">
                  <w:marLeft w:val="0"/>
                  <w:marRight w:val="0"/>
                  <w:marTop w:val="0"/>
                  <w:marBottom w:val="0"/>
                  <w:divBdr>
                    <w:top w:val="none" w:sz="0" w:space="0" w:color="auto"/>
                    <w:left w:val="none" w:sz="0" w:space="0" w:color="auto"/>
                    <w:bottom w:val="none" w:sz="0" w:space="0" w:color="auto"/>
                    <w:right w:val="none" w:sz="0" w:space="0" w:color="auto"/>
                  </w:divBdr>
                </w:div>
                <w:div w:id="1360665602">
                  <w:marLeft w:val="0"/>
                  <w:marRight w:val="0"/>
                  <w:marTop w:val="0"/>
                  <w:marBottom w:val="0"/>
                  <w:divBdr>
                    <w:top w:val="none" w:sz="0" w:space="0" w:color="auto"/>
                    <w:left w:val="none" w:sz="0" w:space="0" w:color="auto"/>
                    <w:bottom w:val="none" w:sz="0" w:space="0" w:color="auto"/>
                    <w:right w:val="none" w:sz="0" w:space="0" w:color="auto"/>
                  </w:divBdr>
                </w:div>
                <w:div w:id="219176906">
                  <w:marLeft w:val="0"/>
                  <w:marRight w:val="0"/>
                  <w:marTop w:val="0"/>
                  <w:marBottom w:val="0"/>
                  <w:divBdr>
                    <w:top w:val="none" w:sz="0" w:space="0" w:color="auto"/>
                    <w:left w:val="none" w:sz="0" w:space="0" w:color="auto"/>
                    <w:bottom w:val="none" w:sz="0" w:space="0" w:color="auto"/>
                    <w:right w:val="none" w:sz="0" w:space="0" w:color="auto"/>
                  </w:divBdr>
                </w:div>
                <w:div w:id="1679425636">
                  <w:marLeft w:val="0"/>
                  <w:marRight w:val="0"/>
                  <w:marTop w:val="0"/>
                  <w:marBottom w:val="0"/>
                  <w:divBdr>
                    <w:top w:val="none" w:sz="0" w:space="0" w:color="auto"/>
                    <w:left w:val="none" w:sz="0" w:space="0" w:color="auto"/>
                    <w:bottom w:val="none" w:sz="0" w:space="0" w:color="auto"/>
                    <w:right w:val="none" w:sz="0" w:space="0" w:color="auto"/>
                  </w:divBdr>
                </w:div>
                <w:div w:id="2132822702">
                  <w:marLeft w:val="0"/>
                  <w:marRight w:val="0"/>
                  <w:marTop w:val="0"/>
                  <w:marBottom w:val="0"/>
                  <w:divBdr>
                    <w:top w:val="none" w:sz="0" w:space="0" w:color="auto"/>
                    <w:left w:val="none" w:sz="0" w:space="0" w:color="auto"/>
                    <w:bottom w:val="none" w:sz="0" w:space="0" w:color="auto"/>
                    <w:right w:val="none" w:sz="0" w:space="0" w:color="auto"/>
                  </w:divBdr>
                </w:div>
                <w:div w:id="284511296">
                  <w:marLeft w:val="0"/>
                  <w:marRight w:val="0"/>
                  <w:marTop w:val="0"/>
                  <w:marBottom w:val="0"/>
                  <w:divBdr>
                    <w:top w:val="none" w:sz="0" w:space="0" w:color="auto"/>
                    <w:left w:val="none" w:sz="0" w:space="0" w:color="auto"/>
                    <w:bottom w:val="none" w:sz="0" w:space="0" w:color="auto"/>
                    <w:right w:val="none" w:sz="0" w:space="0" w:color="auto"/>
                  </w:divBdr>
                </w:div>
                <w:div w:id="1144616483">
                  <w:marLeft w:val="0"/>
                  <w:marRight w:val="0"/>
                  <w:marTop w:val="0"/>
                  <w:marBottom w:val="0"/>
                  <w:divBdr>
                    <w:top w:val="none" w:sz="0" w:space="0" w:color="auto"/>
                    <w:left w:val="none" w:sz="0" w:space="0" w:color="auto"/>
                    <w:bottom w:val="none" w:sz="0" w:space="0" w:color="auto"/>
                    <w:right w:val="none" w:sz="0" w:space="0" w:color="auto"/>
                  </w:divBdr>
                </w:div>
                <w:div w:id="1195538298">
                  <w:marLeft w:val="0"/>
                  <w:marRight w:val="0"/>
                  <w:marTop w:val="0"/>
                  <w:marBottom w:val="0"/>
                  <w:divBdr>
                    <w:top w:val="none" w:sz="0" w:space="0" w:color="auto"/>
                    <w:left w:val="none" w:sz="0" w:space="0" w:color="auto"/>
                    <w:bottom w:val="none" w:sz="0" w:space="0" w:color="auto"/>
                    <w:right w:val="none" w:sz="0" w:space="0" w:color="auto"/>
                  </w:divBdr>
                </w:div>
                <w:div w:id="522983285">
                  <w:marLeft w:val="0"/>
                  <w:marRight w:val="0"/>
                  <w:marTop w:val="0"/>
                  <w:marBottom w:val="0"/>
                  <w:divBdr>
                    <w:top w:val="none" w:sz="0" w:space="0" w:color="auto"/>
                    <w:left w:val="none" w:sz="0" w:space="0" w:color="auto"/>
                    <w:bottom w:val="none" w:sz="0" w:space="0" w:color="auto"/>
                    <w:right w:val="none" w:sz="0" w:space="0" w:color="auto"/>
                  </w:divBdr>
                </w:div>
                <w:div w:id="75595747">
                  <w:marLeft w:val="0"/>
                  <w:marRight w:val="0"/>
                  <w:marTop w:val="0"/>
                  <w:marBottom w:val="0"/>
                  <w:divBdr>
                    <w:top w:val="none" w:sz="0" w:space="0" w:color="auto"/>
                    <w:left w:val="none" w:sz="0" w:space="0" w:color="auto"/>
                    <w:bottom w:val="none" w:sz="0" w:space="0" w:color="auto"/>
                    <w:right w:val="none" w:sz="0" w:space="0" w:color="auto"/>
                  </w:divBdr>
                </w:div>
                <w:div w:id="1301571753">
                  <w:marLeft w:val="0"/>
                  <w:marRight w:val="0"/>
                  <w:marTop w:val="0"/>
                  <w:marBottom w:val="0"/>
                  <w:divBdr>
                    <w:top w:val="none" w:sz="0" w:space="0" w:color="auto"/>
                    <w:left w:val="none" w:sz="0" w:space="0" w:color="auto"/>
                    <w:bottom w:val="none" w:sz="0" w:space="0" w:color="auto"/>
                    <w:right w:val="none" w:sz="0" w:space="0" w:color="auto"/>
                  </w:divBdr>
                </w:div>
                <w:div w:id="1055936312">
                  <w:marLeft w:val="0"/>
                  <w:marRight w:val="0"/>
                  <w:marTop w:val="0"/>
                  <w:marBottom w:val="0"/>
                  <w:divBdr>
                    <w:top w:val="none" w:sz="0" w:space="0" w:color="auto"/>
                    <w:left w:val="none" w:sz="0" w:space="0" w:color="auto"/>
                    <w:bottom w:val="none" w:sz="0" w:space="0" w:color="auto"/>
                    <w:right w:val="none" w:sz="0" w:space="0" w:color="auto"/>
                  </w:divBdr>
                </w:div>
              </w:divsChild>
            </w:div>
            <w:div w:id="1358892420">
              <w:marLeft w:val="0"/>
              <w:marRight w:val="0"/>
              <w:marTop w:val="0"/>
              <w:marBottom w:val="0"/>
              <w:divBdr>
                <w:top w:val="none" w:sz="0" w:space="0" w:color="auto"/>
                <w:left w:val="none" w:sz="0" w:space="0" w:color="auto"/>
                <w:bottom w:val="none" w:sz="0" w:space="0" w:color="auto"/>
                <w:right w:val="none" w:sz="0" w:space="0" w:color="auto"/>
              </w:divBdr>
              <w:divsChild>
                <w:div w:id="2043968560">
                  <w:marLeft w:val="0"/>
                  <w:marRight w:val="0"/>
                  <w:marTop w:val="0"/>
                  <w:marBottom w:val="0"/>
                  <w:divBdr>
                    <w:top w:val="none" w:sz="0" w:space="0" w:color="auto"/>
                    <w:left w:val="none" w:sz="0" w:space="0" w:color="auto"/>
                    <w:bottom w:val="none" w:sz="0" w:space="0" w:color="auto"/>
                    <w:right w:val="none" w:sz="0" w:space="0" w:color="auto"/>
                  </w:divBdr>
                </w:div>
                <w:div w:id="1683507277">
                  <w:marLeft w:val="0"/>
                  <w:marRight w:val="0"/>
                  <w:marTop w:val="0"/>
                  <w:marBottom w:val="0"/>
                  <w:divBdr>
                    <w:top w:val="none" w:sz="0" w:space="0" w:color="auto"/>
                    <w:left w:val="none" w:sz="0" w:space="0" w:color="auto"/>
                    <w:bottom w:val="none" w:sz="0" w:space="0" w:color="auto"/>
                    <w:right w:val="none" w:sz="0" w:space="0" w:color="auto"/>
                  </w:divBdr>
                </w:div>
                <w:div w:id="1523934573">
                  <w:marLeft w:val="0"/>
                  <w:marRight w:val="0"/>
                  <w:marTop w:val="0"/>
                  <w:marBottom w:val="0"/>
                  <w:divBdr>
                    <w:top w:val="none" w:sz="0" w:space="0" w:color="auto"/>
                    <w:left w:val="none" w:sz="0" w:space="0" w:color="auto"/>
                    <w:bottom w:val="none" w:sz="0" w:space="0" w:color="auto"/>
                    <w:right w:val="none" w:sz="0" w:space="0" w:color="auto"/>
                  </w:divBdr>
                </w:div>
                <w:div w:id="770467756">
                  <w:marLeft w:val="0"/>
                  <w:marRight w:val="0"/>
                  <w:marTop w:val="0"/>
                  <w:marBottom w:val="0"/>
                  <w:divBdr>
                    <w:top w:val="none" w:sz="0" w:space="0" w:color="auto"/>
                    <w:left w:val="none" w:sz="0" w:space="0" w:color="auto"/>
                    <w:bottom w:val="none" w:sz="0" w:space="0" w:color="auto"/>
                    <w:right w:val="none" w:sz="0" w:space="0" w:color="auto"/>
                  </w:divBdr>
                </w:div>
                <w:div w:id="1558083302">
                  <w:marLeft w:val="0"/>
                  <w:marRight w:val="0"/>
                  <w:marTop w:val="0"/>
                  <w:marBottom w:val="0"/>
                  <w:divBdr>
                    <w:top w:val="none" w:sz="0" w:space="0" w:color="auto"/>
                    <w:left w:val="none" w:sz="0" w:space="0" w:color="auto"/>
                    <w:bottom w:val="none" w:sz="0" w:space="0" w:color="auto"/>
                    <w:right w:val="none" w:sz="0" w:space="0" w:color="auto"/>
                  </w:divBdr>
                </w:div>
                <w:div w:id="325942923">
                  <w:marLeft w:val="0"/>
                  <w:marRight w:val="0"/>
                  <w:marTop w:val="0"/>
                  <w:marBottom w:val="0"/>
                  <w:divBdr>
                    <w:top w:val="none" w:sz="0" w:space="0" w:color="auto"/>
                    <w:left w:val="none" w:sz="0" w:space="0" w:color="auto"/>
                    <w:bottom w:val="none" w:sz="0" w:space="0" w:color="auto"/>
                    <w:right w:val="none" w:sz="0" w:space="0" w:color="auto"/>
                  </w:divBdr>
                </w:div>
              </w:divsChild>
            </w:div>
            <w:div w:id="2100829038">
              <w:marLeft w:val="0"/>
              <w:marRight w:val="0"/>
              <w:marTop w:val="0"/>
              <w:marBottom w:val="0"/>
              <w:divBdr>
                <w:top w:val="none" w:sz="0" w:space="0" w:color="auto"/>
                <w:left w:val="none" w:sz="0" w:space="0" w:color="auto"/>
                <w:bottom w:val="none" w:sz="0" w:space="0" w:color="auto"/>
                <w:right w:val="none" w:sz="0" w:space="0" w:color="auto"/>
              </w:divBdr>
            </w:div>
            <w:div w:id="1396661327">
              <w:marLeft w:val="0"/>
              <w:marRight w:val="0"/>
              <w:marTop w:val="0"/>
              <w:marBottom w:val="0"/>
              <w:divBdr>
                <w:top w:val="none" w:sz="0" w:space="0" w:color="auto"/>
                <w:left w:val="none" w:sz="0" w:space="0" w:color="auto"/>
                <w:bottom w:val="none" w:sz="0" w:space="0" w:color="auto"/>
                <w:right w:val="none" w:sz="0" w:space="0" w:color="auto"/>
              </w:divBdr>
            </w:div>
            <w:div w:id="2012367759">
              <w:marLeft w:val="0"/>
              <w:marRight w:val="0"/>
              <w:marTop w:val="0"/>
              <w:marBottom w:val="0"/>
              <w:divBdr>
                <w:top w:val="none" w:sz="0" w:space="0" w:color="auto"/>
                <w:left w:val="none" w:sz="0" w:space="0" w:color="auto"/>
                <w:bottom w:val="none" w:sz="0" w:space="0" w:color="auto"/>
                <w:right w:val="none" w:sz="0" w:space="0" w:color="auto"/>
              </w:divBdr>
            </w:div>
          </w:divsChild>
        </w:div>
        <w:div w:id="2094088570">
          <w:marLeft w:val="0"/>
          <w:marRight w:val="0"/>
          <w:marTop w:val="0"/>
          <w:marBottom w:val="0"/>
          <w:divBdr>
            <w:top w:val="none" w:sz="0" w:space="0" w:color="auto"/>
            <w:left w:val="none" w:sz="0" w:space="0" w:color="auto"/>
            <w:bottom w:val="none" w:sz="0" w:space="0" w:color="auto"/>
            <w:right w:val="none" w:sz="0" w:space="0" w:color="auto"/>
          </w:divBdr>
        </w:div>
        <w:div w:id="239290968">
          <w:marLeft w:val="0"/>
          <w:marRight w:val="0"/>
          <w:marTop w:val="0"/>
          <w:marBottom w:val="0"/>
          <w:divBdr>
            <w:top w:val="none" w:sz="0" w:space="0" w:color="auto"/>
            <w:left w:val="none" w:sz="0" w:space="0" w:color="auto"/>
            <w:bottom w:val="none" w:sz="0" w:space="0" w:color="auto"/>
            <w:right w:val="none" w:sz="0" w:space="0" w:color="auto"/>
          </w:divBdr>
        </w:div>
        <w:div w:id="948851197">
          <w:marLeft w:val="0"/>
          <w:marRight w:val="0"/>
          <w:marTop w:val="0"/>
          <w:marBottom w:val="0"/>
          <w:divBdr>
            <w:top w:val="none" w:sz="0" w:space="0" w:color="auto"/>
            <w:left w:val="none" w:sz="0" w:space="0" w:color="auto"/>
            <w:bottom w:val="none" w:sz="0" w:space="0" w:color="auto"/>
            <w:right w:val="none" w:sz="0" w:space="0" w:color="auto"/>
          </w:divBdr>
        </w:div>
        <w:div w:id="52849686">
          <w:marLeft w:val="0"/>
          <w:marRight w:val="0"/>
          <w:marTop w:val="0"/>
          <w:marBottom w:val="0"/>
          <w:divBdr>
            <w:top w:val="none" w:sz="0" w:space="0" w:color="auto"/>
            <w:left w:val="none" w:sz="0" w:space="0" w:color="auto"/>
            <w:bottom w:val="none" w:sz="0" w:space="0" w:color="auto"/>
            <w:right w:val="none" w:sz="0" w:space="0" w:color="auto"/>
          </w:divBdr>
        </w:div>
        <w:div w:id="821652569">
          <w:marLeft w:val="0"/>
          <w:marRight w:val="0"/>
          <w:marTop w:val="0"/>
          <w:marBottom w:val="0"/>
          <w:divBdr>
            <w:top w:val="none" w:sz="0" w:space="0" w:color="auto"/>
            <w:left w:val="none" w:sz="0" w:space="0" w:color="auto"/>
            <w:bottom w:val="none" w:sz="0" w:space="0" w:color="auto"/>
            <w:right w:val="none" w:sz="0" w:space="0" w:color="auto"/>
          </w:divBdr>
        </w:div>
        <w:div w:id="951743159">
          <w:marLeft w:val="0"/>
          <w:marRight w:val="0"/>
          <w:marTop w:val="0"/>
          <w:marBottom w:val="0"/>
          <w:divBdr>
            <w:top w:val="none" w:sz="0" w:space="0" w:color="auto"/>
            <w:left w:val="none" w:sz="0" w:space="0" w:color="auto"/>
            <w:bottom w:val="none" w:sz="0" w:space="0" w:color="auto"/>
            <w:right w:val="none" w:sz="0" w:space="0" w:color="auto"/>
          </w:divBdr>
        </w:div>
        <w:div w:id="1907304387">
          <w:marLeft w:val="0"/>
          <w:marRight w:val="0"/>
          <w:marTop w:val="0"/>
          <w:marBottom w:val="0"/>
          <w:divBdr>
            <w:top w:val="none" w:sz="0" w:space="0" w:color="auto"/>
            <w:left w:val="none" w:sz="0" w:space="0" w:color="auto"/>
            <w:bottom w:val="none" w:sz="0" w:space="0" w:color="auto"/>
            <w:right w:val="none" w:sz="0" w:space="0" w:color="auto"/>
          </w:divBdr>
        </w:div>
        <w:div w:id="1980259459">
          <w:marLeft w:val="0"/>
          <w:marRight w:val="0"/>
          <w:marTop w:val="0"/>
          <w:marBottom w:val="0"/>
          <w:divBdr>
            <w:top w:val="none" w:sz="0" w:space="0" w:color="auto"/>
            <w:left w:val="none" w:sz="0" w:space="0" w:color="auto"/>
            <w:bottom w:val="none" w:sz="0" w:space="0" w:color="auto"/>
            <w:right w:val="none" w:sz="0" w:space="0" w:color="auto"/>
          </w:divBdr>
        </w:div>
        <w:div w:id="672612656">
          <w:marLeft w:val="0"/>
          <w:marRight w:val="0"/>
          <w:marTop w:val="0"/>
          <w:marBottom w:val="0"/>
          <w:divBdr>
            <w:top w:val="none" w:sz="0" w:space="0" w:color="auto"/>
            <w:left w:val="none" w:sz="0" w:space="0" w:color="auto"/>
            <w:bottom w:val="none" w:sz="0" w:space="0" w:color="auto"/>
            <w:right w:val="none" w:sz="0" w:space="0" w:color="auto"/>
          </w:divBdr>
        </w:div>
        <w:div w:id="2096903085">
          <w:marLeft w:val="0"/>
          <w:marRight w:val="0"/>
          <w:marTop w:val="0"/>
          <w:marBottom w:val="0"/>
          <w:divBdr>
            <w:top w:val="none" w:sz="0" w:space="0" w:color="auto"/>
            <w:left w:val="none" w:sz="0" w:space="0" w:color="auto"/>
            <w:bottom w:val="none" w:sz="0" w:space="0" w:color="auto"/>
            <w:right w:val="none" w:sz="0" w:space="0" w:color="auto"/>
          </w:divBdr>
        </w:div>
        <w:div w:id="335152609">
          <w:marLeft w:val="0"/>
          <w:marRight w:val="0"/>
          <w:marTop w:val="0"/>
          <w:marBottom w:val="0"/>
          <w:divBdr>
            <w:top w:val="none" w:sz="0" w:space="0" w:color="auto"/>
            <w:left w:val="none" w:sz="0" w:space="0" w:color="auto"/>
            <w:bottom w:val="none" w:sz="0" w:space="0" w:color="auto"/>
            <w:right w:val="none" w:sz="0" w:space="0" w:color="auto"/>
          </w:divBdr>
        </w:div>
        <w:div w:id="107287026">
          <w:marLeft w:val="0"/>
          <w:marRight w:val="0"/>
          <w:marTop w:val="0"/>
          <w:marBottom w:val="0"/>
          <w:divBdr>
            <w:top w:val="none" w:sz="0" w:space="0" w:color="auto"/>
            <w:left w:val="none" w:sz="0" w:space="0" w:color="auto"/>
            <w:bottom w:val="none" w:sz="0" w:space="0" w:color="auto"/>
            <w:right w:val="none" w:sz="0" w:space="0" w:color="auto"/>
          </w:divBdr>
        </w:div>
        <w:div w:id="45565964">
          <w:marLeft w:val="0"/>
          <w:marRight w:val="0"/>
          <w:marTop w:val="0"/>
          <w:marBottom w:val="0"/>
          <w:divBdr>
            <w:top w:val="none" w:sz="0" w:space="0" w:color="auto"/>
            <w:left w:val="none" w:sz="0" w:space="0" w:color="auto"/>
            <w:bottom w:val="none" w:sz="0" w:space="0" w:color="auto"/>
            <w:right w:val="none" w:sz="0" w:space="0" w:color="auto"/>
          </w:divBdr>
        </w:div>
        <w:div w:id="243495429">
          <w:marLeft w:val="0"/>
          <w:marRight w:val="0"/>
          <w:marTop w:val="0"/>
          <w:marBottom w:val="0"/>
          <w:divBdr>
            <w:top w:val="none" w:sz="0" w:space="0" w:color="auto"/>
            <w:left w:val="none" w:sz="0" w:space="0" w:color="auto"/>
            <w:bottom w:val="none" w:sz="0" w:space="0" w:color="auto"/>
            <w:right w:val="none" w:sz="0" w:space="0" w:color="auto"/>
          </w:divBdr>
        </w:div>
        <w:div w:id="1874419578">
          <w:marLeft w:val="0"/>
          <w:marRight w:val="0"/>
          <w:marTop w:val="0"/>
          <w:marBottom w:val="0"/>
          <w:divBdr>
            <w:top w:val="none" w:sz="0" w:space="0" w:color="auto"/>
            <w:left w:val="none" w:sz="0" w:space="0" w:color="auto"/>
            <w:bottom w:val="none" w:sz="0" w:space="0" w:color="auto"/>
            <w:right w:val="none" w:sz="0" w:space="0" w:color="auto"/>
          </w:divBdr>
          <w:divsChild>
            <w:div w:id="1489904532">
              <w:marLeft w:val="0"/>
              <w:marRight w:val="0"/>
              <w:marTop w:val="0"/>
              <w:marBottom w:val="0"/>
              <w:divBdr>
                <w:top w:val="none" w:sz="0" w:space="0" w:color="auto"/>
                <w:left w:val="none" w:sz="0" w:space="0" w:color="auto"/>
                <w:bottom w:val="none" w:sz="0" w:space="0" w:color="auto"/>
                <w:right w:val="none" w:sz="0" w:space="0" w:color="auto"/>
              </w:divBdr>
            </w:div>
            <w:div w:id="11534893">
              <w:marLeft w:val="0"/>
              <w:marRight w:val="0"/>
              <w:marTop w:val="0"/>
              <w:marBottom w:val="0"/>
              <w:divBdr>
                <w:top w:val="none" w:sz="0" w:space="0" w:color="auto"/>
                <w:left w:val="none" w:sz="0" w:space="0" w:color="auto"/>
                <w:bottom w:val="none" w:sz="0" w:space="0" w:color="auto"/>
                <w:right w:val="none" w:sz="0" w:space="0" w:color="auto"/>
              </w:divBdr>
            </w:div>
            <w:div w:id="1840654652">
              <w:marLeft w:val="0"/>
              <w:marRight w:val="0"/>
              <w:marTop w:val="0"/>
              <w:marBottom w:val="0"/>
              <w:divBdr>
                <w:top w:val="none" w:sz="0" w:space="0" w:color="auto"/>
                <w:left w:val="none" w:sz="0" w:space="0" w:color="auto"/>
                <w:bottom w:val="none" w:sz="0" w:space="0" w:color="auto"/>
                <w:right w:val="none" w:sz="0" w:space="0" w:color="auto"/>
              </w:divBdr>
            </w:div>
            <w:div w:id="168563645">
              <w:marLeft w:val="0"/>
              <w:marRight w:val="0"/>
              <w:marTop w:val="0"/>
              <w:marBottom w:val="0"/>
              <w:divBdr>
                <w:top w:val="none" w:sz="0" w:space="0" w:color="auto"/>
                <w:left w:val="none" w:sz="0" w:space="0" w:color="auto"/>
                <w:bottom w:val="none" w:sz="0" w:space="0" w:color="auto"/>
                <w:right w:val="none" w:sz="0" w:space="0" w:color="auto"/>
              </w:divBdr>
            </w:div>
            <w:div w:id="1334183622">
              <w:marLeft w:val="0"/>
              <w:marRight w:val="0"/>
              <w:marTop w:val="0"/>
              <w:marBottom w:val="0"/>
              <w:divBdr>
                <w:top w:val="none" w:sz="0" w:space="0" w:color="auto"/>
                <w:left w:val="none" w:sz="0" w:space="0" w:color="auto"/>
                <w:bottom w:val="none" w:sz="0" w:space="0" w:color="auto"/>
                <w:right w:val="none" w:sz="0" w:space="0" w:color="auto"/>
              </w:divBdr>
            </w:div>
          </w:divsChild>
        </w:div>
        <w:div w:id="1571504576">
          <w:marLeft w:val="0"/>
          <w:marRight w:val="0"/>
          <w:marTop w:val="0"/>
          <w:marBottom w:val="0"/>
          <w:divBdr>
            <w:top w:val="none" w:sz="0" w:space="0" w:color="auto"/>
            <w:left w:val="none" w:sz="0" w:space="0" w:color="auto"/>
            <w:bottom w:val="none" w:sz="0" w:space="0" w:color="auto"/>
            <w:right w:val="none" w:sz="0" w:space="0" w:color="auto"/>
          </w:divBdr>
        </w:div>
        <w:div w:id="194739132">
          <w:marLeft w:val="0"/>
          <w:marRight w:val="0"/>
          <w:marTop w:val="0"/>
          <w:marBottom w:val="0"/>
          <w:divBdr>
            <w:top w:val="none" w:sz="0" w:space="0" w:color="auto"/>
            <w:left w:val="none" w:sz="0" w:space="0" w:color="auto"/>
            <w:bottom w:val="none" w:sz="0" w:space="0" w:color="auto"/>
            <w:right w:val="none" w:sz="0" w:space="0" w:color="auto"/>
          </w:divBdr>
        </w:div>
        <w:div w:id="1763989419">
          <w:marLeft w:val="0"/>
          <w:marRight w:val="0"/>
          <w:marTop w:val="0"/>
          <w:marBottom w:val="0"/>
          <w:divBdr>
            <w:top w:val="none" w:sz="0" w:space="0" w:color="auto"/>
            <w:left w:val="none" w:sz="0" w:space="0" w:color="auto"/>
            <w:bottom w:val="none" w:sz="0" w:space="0" w:color="auto"/>
            <w:right w:val="none" w:sz="0" w:space="0" w:color="auto"/>
          </w:divBdr>
          <w:divsChild>
            <w:div w:id="432626920">
              <w:marLeft w:val="0"/>
              <w:marRight w:val="0"/>
              <w:marTop w:val="0"/>
              <w:marBottom w:val="0"/>
              <w:divBdr>
                <w:top w:val="none" w:sz="0" w:space="0" w:color="auto"/>
                <w:left w:val="none" w:sz="0" w:space="0" w:color="auto"/>
                <w:bottom w:val="none" w:sz="0" w:space="0" w:color="auto"/>
                <w:right w:val="none" w:sz="0" w:space="0" w:color="auto"/>
              </w:divBdr>
            </w:div>
            <w:div w:id="1431923898">
              <w:marLeft w:val="0"/>
              <w:marRight w:val="0"/>
              <w:marTop w:val="0"/>
              <w:marBottom w:val="0"/>
              <w:divBdr>
                <w:top w:val="none" w:sz="0" w:space="0" w:color="auto"/>
                <w:left w:val="none" w:sz="0" w:space="0" w:color="auto"/>
                <w:bottom w:val="none" w:sz="0" w:space="0" w:color="auto"/>
                <w:right w:val="none" w:sz="0" w:space="0" w:color="auto"/>
              </w:divBdr>
            </w:div>
            <w:div w:id="1302884262">
              <w:marLeft w:val="0"/>
              <w:marRight w:val="0"/>
              <w:marTop w:val="0"/>
              <w:marBottom w:val="0"/>
              <w:divBdr>
                <w:top w:val="none" w:sz="0" w:space="0" w:color="auto"/>
                <w:left w:val="none" w:sz="0" w:space="0" w:color="auto"/>
                <w:bottom w:val="none" w:sz="0" w:space="0" w:color="auto"/>
                <w:right w:val="none" w:sz="0" w:space="0" w:color="auto"/>
              </w:divBdr>
            </w:div>
          </w:divsChild>
        </w:div>
        <w:div w:id="1648241509">
          <w:marLeft w:val="0"/>
          <w:marRight w:val="0"/>
          <w:marTop w:val="0"/>
          <w:marBottom w:val="0"/>
          <w:divBdr>
            <w:top w:val="none" w:sz="0" w:space="0" w:color="auto"/>
            <w:left w:val="none" w:sz="0" w:space="0" w:color="auto"/>
            <w:bottom w:val="none" w:sz="0" w:space="0" w:color="auto"/>
            <w:right w:val="none" w:sz="0" w:space="0" w:color="auto"/>
          </w:divBdr>
        </w:div>
        <w:div w:id="1517844628">
          <w:marLeft w:val="0"/>
          <w:marRight w:val="0"/>
          <w:marTop w:val="0"/>
          <w:marBottom w:val="0"/>
          <w:divBdr>
            <w:top w:val="none" w:sz="0" w:space="0" w:color="auto"/>
            <w:left w:val="none" w:sz="0" w:space="0" w:color="auto"/>
            <w:bottom w:val="none" w:sz="0" w:space="0" w:color="auto"/>
            <w:right w:val="none" w:sz="0" w:space="0" w:color="auto"/>
          </w:divBdr>
        </w:div>
        <w:div w:id="1856268739">
          <w:marLeft w:val="0"/>
          <w:marRight w:val="0"/>
          <w:marTop w:val="0"/>
          <w:marBottom w:val="0"/>
          <w:divBdr>
            <w:top w:val="none" w:sz="0" w:space="0" w:color="auto"/>
            <w:left w:val="none" w:sz="0" w:space="0" w:color="auto"/>
            <w:bottom w:val="none" w:sz="0" w:space="0" w:color="auto"/>
            <w:right w:val="none" w:sz="0" w:space="0" w:color="auto"/>
          </w:divBdr>
        </w:div>
        <w:div w:id="93520367">
          <w:marLeft w:val="0"/>
          <w:marRight w:val="0"/>
          <w:marTop w:val="0"/>
          <w:marBottom w:val="0"/>
          <w:divBdr>
            <w:top w:val="none" w:sz="0" w:space="0" w:color="auto"/>
            <w:left w:val="none" w:sz="0" w:space="0" w:color="auto"/>
            <w:bottom w:val="none" w:sz="0" w:space="0" w:color="auto"/>
            <w:right w:val="none" w:sz="0" w:space="0" w:color="auto"/>
          </w:divBdr>
        </w:div>
        <w:div w:id="678583353">
          <w:marLeft w:val="0"/>
          <w:marRight w:val="0"/>
          <w:marTop w:val="0"/>
          <w:marBottom w:val="0"/>
          <w:divBdr>
            <w:top w:val="none" w:sz="0" w:space="0" w:color="auto"/>
            <w:left w:val="none" w:sz="0" w:space="0" w:color="auto"/>
            <w:bottom w:val="none" w:sz="0" w:space="0" w:color="auto"/>
            <w:right w:val="none" w:sz="0" w:space="0" w:color="auto"/>
          </w:divBdr>
        </w:div>
        <w:div w:id="598566312">
          <w:marLeft w:val="0"/>
          <w:marRight w:val="0"/>
          <w:marTop w:val="0"/>
          <w:marBottom w:val="0"/>
          <w:divBdr>
            <w:top w:val="none" w:sz="0" w:space="0" w:color="auto"/>
            <w:left w:val="none" w:sz="0" w:space="0" w:color="auto"/>
            <w:bottom w:val="none" w:sz="0" w:space="0" w:color="auto"/>
            <w:right w:val="none" w:sz="0" w:space="0" w:color="auto"/>
          </w:divBdr>
        </w:div>
        <w:div w:id="111481697">
          <w:marLeft w:val="0"/>
          <w:marRight w:val="0"/>
          <w:marTop w:val="0"/>
          <w:marBottom w:val="0"/>
          <w:divBdr>
            <w:top w:val="none" w:sz="0" w:space="0" w:color="auto"/>
            <w:left w:val="none" w:sz="0" w:space="0" w:color="auto"/>
            <w:bottom w:val="none" w:sz="0" w:space="0" w:color="auto"/>
            <w:right w:val="none" w:sz="0" w:space="0" w:color="auto"/>
          </w:divBdr>
        </w:div>
        <w:div w:id="2076121559">
          <w:marLeft w:val="0"/>
          <w:marRight w:val="0"/>
          <w:marTop w:val="0"/>
          <w:marBottom w:val="0"/>
          <w:divBdr>
            <w:top w:val="none" w:sz="0" w:space="0" w:color="auto"/>
            <w:left w:val="none" w:sz="0" w:space="0" w:color="auto"/>
            <w:bottom w:val="none" w:sz="0" w:space="0" w:color="auto"/>
            <w:right w:val="none" w:sz="0" w:space="0" w:color="auto"/>
          </w:divBdr>
        </w:div>
        <w:div w:id="1294097703">
          <w:marLeft w:val="0"/>
          <w:marRight w:val="0"/>
          <w:marTop w:val="0"/>
          <w:marBottom w:val="0"/>
          <w:divBdr>
            <w:top w:val="none" w:sz="0" w:space="0" w:color="auto"/>
            <w:left w:val="none" w:sz="0" w:space="0" w:color="auto"/>
            <w:bottom w:val="none" w:sz="0" w:space="0" w:color="auto"/>
            <w:right w:val="none" w:sz="0" w:space="0" w:color="auto"/>
          </w:divBdr>
        </w:div>
        <w:div w:id="1803111017">
          <w:marLeft w:val="0"/>
          <w:marRight w:val="0"/>
          <w:marTop w:val="0"/>
          <w:marBottom w:val="0"/>
          <w:divBdr>
            <w:top w:val="none" w:sz="0" w:space="0" w:color="auto"/>
            <w:left w:val="none" w:sz="0" w:space="0" w:color="auto"/>
            <w:bottom w:val="none" w:sz="0" w:space="0" w:color="auto"/>
            <w:right w:val="none" w:sz="0" w:space="0" w:color="auto"/>
          </w:divBdr>
          <w:divsChild>
            <w:div w:id="1399673353">
              <w:marLeft w:val="0"/>
              <w:marRight w:val="0"/>
              <w:marTop w:val="0"/>
              <w:marBottom w:val="0"/>
              <w:divBdr>
                <w:top w:val="none" w:sz="0" w:space="0" w:color="auto"/>
                <w:left w:val="none" w:sz="0" w:space="0" w:color="auto"/>
                <w:bottom w:val="none" w:sz="0" w:space="0" w:color="auto"/>
                <w:right w:val="none" w:sz="0" w:space="0" w:color="auto"/>
              </w:divBdr>
            </w:div>
            <w:div w:id="1269385151">
              <w:marLeft w:val="0"/>
              <w:marRight w:val="0"/>
              <w:marTop w:val="0"/>
              <w:marBottom w:val="0"/>
              <w:divBdr>
                <w:top w:val="none" w:sz="0" w:space="0" w:color="auto"/>
                <w:left w:val="none" w:sz="0" w:space="0" w:color="auto"/>
                <w:bottom w:val="none" w:sz="0" w:space="0" w:color="auto"/>
                <w:right w:val="none" w:sz="0" w:space="0" w:color="auto"/>
              </w:divBdr>
            </w:div>
            <w:div w:id="352192692">
              <w:marLeft w:val="0"/>
              <w:marRight w:val="0"/>
              <w:marTop w:val="0"/>
              <w:marBottom w:val="0"/>
              <w:divBdr>
                <w:top w:val="none" w:sz="0" w:space="0" w:color="auto"/>
                <w:left w:val="none" w:sz="0" w:space="0" w:color="auto"/>
                <w:bottom w:val="none" w:sz="0" w:space="0" w:color="auto"/>
                <w:right w:val="none" w:sz="0" w:space="0" w:color="auto"/>
              </w:divBdr>
            </w:div>
          </w:divsChild>
        </w:div>
        <w:div w:id="958800911">
          <w:marLeft w:val="0"/>
          <w:marRight w:val="0"/>
          <w:marTop w:val="0"/>
          <w:marBottom w:val="0"/>
          <w:divBdr>
            <w:top w:val="none" w:sz="0" w:space="0" w:color="auto"/>
            <w:left w:val="none" w:sz="0" w:space="0" w:color="auto"/>
            <w:bottom w:val="none" w:sz="0" w:space="0" w:color="auto"/>
            <w:right w:val="none" w:sz="0" w:space="0" w:color="auto"/>
          </w:divBdr>
        </w:div>
        <w:div w:id="1394352265">
          <w:marLeft w:val="0"/>
          <w:marRight w:val="0"/>
          <w:marTop w:val="0"/>
          <w:marBottom w:val="0"/>
          <w:divBdr>
            <w:top w:val="none" w:sz="0" w:space="0" w:color="auto"/>
            <w:left w:val="none" w:sz="0" w:space="0" w:color="auto"/>
            <w:bottom w:val="none" w:sz="0" w:space="0" w:color="auto"/>
            <w:right w:val="none" w:sz="0" w:space="0" w:color="auto"/>
          </w:divBdr>
        </w:div>
        <w:div w:id="830408269">
          <w:marLeft w:val="0"/>
          <w:marRight w:val="0"/>
          <w:marTop w:val="0"/>
          <w:marBottom w:val="0"/>
          <w:divBdr>
            <w:top w:val="none" w:sz="0" w:space="0" w:color="auto"/>
            <w:left w:val="none" w:sz="0" w:space="0" w:color="auto"/>
            <w:bottom w:val="none" w:sz="0" w:space="0" w:color="auto"/>
            <w:right w:val="none" w:sz="0" w:space="0" w:color="auto"/>
          </w:divBdr>
        </w:div>
        <w:div w:id="1011377911">
          <w:marLeft w:val="0"/>
          <w:marRight w:val="0"/>
          <w:marTop w:val="0"/>
          <w:marBottom w:val="0"/>
          <w:divBdr>
            <w:top w:val="none" w:sz="0" w:space="0" w:color="auto"/>
            <w:left w:val="none" w:sz="0" w:space="0" w:color="auto"/>
            <w:bottom w:val="none" w:sz="0" w:space="0" w:color="auto"/>
            <w:right w:val="none" w:sz="0" w:space="0" w:color="auto"/>
          </w:divBdr>
        </w:div>
        <w:div w:id="1194684490">
          <w:marLeft w:val="0"/>
          <w:marRight w:val="0"/>
          <w:marTop w:val="0"/>
          <w:marBottom w:val="0"/>
          <w:divBdr>
            <w:top w:val="none" w:sz="0" w:space="0" w:color="auto"/>
            <w:left w:val="none" w:sz="0" w:space="0" w:color="auto"/>
            <w:bottom w:val="none" w:sz="0" w:space="0" w:color="auto"/>
            <w:right w:val="none" w:sz="0" w:space="0" w:color="auto"/>
          </w:divBdr>
        </w:div>
        <w:div w:id="2902630">
          <w:marLeft w:val="0"/>
          <w:marRight w:val="0"/>
          <w:marTop w:val="0"/>
          <w:marBottom w:val="0"/>
          <w:divBdr>
            <w:top w:val="none" w:sz="0" w:space="0" w:color="auto"/>
            <w:left w:val="none" w:sz="0" w:space="0" w:color="auto"/>
            <w:bottom w:val="none" w:sz="0" w:space="0" w:color="auto"/>
            <w:right w:val="none" w:sz="0" w:space="0" w:color="auto"/>
          </w:divBdr>
          <w:divsChild>
            <w:div w:id="2048750336">
              <w:marLeft w:val="0"/>
              <w:marRight w:val="0"/>
              <w:marTop w:val="0"/>
              <w:marBottom w:val="0"/>
              <w:divBdr>
                <w:top w:val="none" w:sz="0" w:space="0" w:color="auto"/>
                <w:left w:val="none" w:sz="0" w:space="0" w:color="auto"/>
                <w:bottom w:val="none" w:sz="0" w:space="0" w:color="auto"/>
                <w:right w:val="none" w:sz="0" w:space="0" w:color="auto"/>
              </w:divBdr>
            </w:div>
            <w:div w:id="1586377418">
              <w:marLeft w:val="0"/>
              <w:marRight w:val="0"/>
              <w:marTop w:val="0"/>
              <w:marBottom w:val="0"/>
              <w:divBdr>
                <w:top w:val="none" w:sz="0" w:space="0" w:color="auto"/>
                <w:left w:val="none" w:sz="0" w:space="0" w:color="auto"/>
                <w:bottom w:val="none" w:sz="0" w:space="0" w:color="auto"/>
                <w:right w:val="none" w:sz="0" w:space="0" w:color="auto"/>
              </w:divBdr>
            </w:div>
          </w:divsChild>
        </w:div>
        <w:div w:id="1257515312">
          <w:marLeft w:val="0"/>
          <w:marRight w:val="0"/>
          <w:marTop w:val="0"/>
          <w:marBottom w:val="0"/>
          <w:divBdr>
            <w:top w:val="none" w:sz="0" w:space="0" w:color="auto"/>
            <w:left w:val="none" w:sz="0" w:space="0" w:color="auto"/>
            <w:bottom w:val="none" w:sz="0" w:space="0" w:color="auto"/>
            <w:right w:val="none" w:sz="0" w:space="0" w:color="auto"/>
          </w:divBdr>
        </w:div>
        <w:div w:id="570844641">
          <w:marLeft w:val="0"/>
          <w:marRight w:val="0"/>
          <w:marTop w:val="0"/>
          <w:marBottom w:val="0"/>
          <w:divBdr>
            <w:top w:val="none" w:sz="0" w:space="0" w:color="auto"/>
            <w:left w:val="none" w:sz="0" w:space="0" w:color="auto"/>
            <w:bottom w:val="none" w:sz="0" w:space="0" w:color="auto"/>
            <w:right w:val="none" w:sz="0" w:space="0" w:color="auto"/>
          </w:divBdr>
        </w:div>
        <w:div w:id="207911326">
          <w:marLeft w:val="0"/>
          <w:marRight w:val="0"/>
          <w:marTop w:val="0"/>
          <w:marBottom w:val="0"/>
          <w:divBdr>
            <w:top w:val="none" w:sz="0" w:space="0" w:color="auto"/>
            <w:left w:val="none" w:sz="0" w:space="0" w:color="auto"/>
            <w:bottom w:val="none" w:sz="0" w:space="0" w:color="auto"/>
            <w:right w:val="none" w:sz="0" w:space="0" w:color="auto"/>
          </w:divBdr>
        </w:div>
        <w:div w:id="1233932484">
          <w:marLeft w:val="0"/>
          <w:marRight w:val="0"/>
          <w:marTop w:val="0"/>
          <w:marBottom w:val="0"/>
          <w:divBdr>
            <w:top w:val="none" w:sz="0" w:space="0" w:color="auto"/>
            <w:left w:val="none" w:sz="0" w:space="0" w:color="auto"/>
            <w:bottom w:val="none" w:sz="0" w:space="0" w:color="auto"/>
            <w:right w:val="none" w:sz="0" w:space="0" w:color="auto"/>
          </w:divBdr>
        </w:div>
        <w:div w:id="273290956">
          <w:marLeft w:val="0"/>
          <w:marRight w:val="0"/>
          <w:marTop w:val="0"/>
          <w:marBottom w:val="0"/>
          <w:divBdr>
            <w:top w:val="none" w:sz="0" w:space="0" w:color="auto"/>
            <w:left w:val="none" w:sz="0" w:space="0" w:color="auto"/>
            <w:bottom w:val="none" w:sz="0" w:space="0" w:color="auto"/>
            <w:right w:val="none" w:sz="0" w:space="0" w:color="auto"/>
          </w:divBdr>
        </w:div>
        <w:div w:id="811872527">
          <w:marLeft w:val="0"/>
          <w:marRight w:val="0"/>
          <w:marTop w:val="0"/>
          <w:marBottom w:val="0"/>
          <w:divBdr>
            <w:top w:val="none" w:sz="0" w:space="0" w:color="auto"/>
            <w:left w:val="none" w:sz="0" w:space="0" w:color="auto"/>
            <w:bottom w:val="none" w:sz="0" w:space="0" w:color="auto"/>
            <w:right w:val="none" w:sz="0" w:space="0" w:color="auto"/>
          </w:divBdr>
        </w:div>
        <w:div w:id="344065119">
          <w:marLeft w:val="0"/>
          <w:marRight w:val="0"/>
          <w:marTop w:val="0"/>
          <w:marBottom w:val="0"/>
          <w:divBdr>
            <w:top w:val="none" w:sz="0" w:space="0" w:color="auto"/>
            <w:left w:val="none" w:sz="0" w:space="0" w:color="auto"/>
            <w:bottom w:val="none" w:sz="0" w:space="0" w:color="auto"/>
            <w:right w:val="none" w:sz="0" w:space="0" w:color="auto"/>
          </w:divBdr>
        </w:div>
        <w:div w:id="709956845">
          <w:marLeft w:val="0"/>
          <w:marRight w:val="0"/>
          <w:marTop w:val="0"/>
          <w:marBottom w:val="0"/>
          <w:divBdr>
            <w:top w:val="none" w:sz="0" w:space="0" w:color="auto"/>
            <w:left w:val="none" w:sz="0" w:space="0" w:color="auto"/>
            <w:bottom w:val="none" w:sz="0" w:space="0" w:color="auto"/>
            <w:right w:val="none" w:sz="0" w:space="0" w:color="auto"/>
          </w:divBdr>
        </w:div>
        <w:div w:id="1672371950">
          <w:marLeft w:val="0"/>
          <w:marRight w:val="0"/>
          <w:marTop w:val="0"/>
          <w:marBottom w:val="0"/>
          <w:divBdr>
            <w:top w:val="none" w:sz="0" w:space="0" w:color="auto"/>
            <w:left w:val="none" w:sz="0" w:space="0" w:color="auto"/>
            <w:bottom w:val="none" w:sz="0" w:space="0" w:color="auto"/>
            <w:right w:val="none" w:sz="0" w:space="0" w:color="auto"/>
          </w:divBdr>
        </w:div>
        <w:div w:id="2066250257">
          <w:marLeft w:val="0"/>
          <w:marRight w:val="0"/>
          <w:marTop w:val="0"/>
          <w:marBottom w:val="0"/>
          <w:divBdr>
            <w:top w:val="none" w:sz="0" w:space="0" w:color="auto"/>
            <w:left w:val="none" w:sz="0" w:space="0" w:color="auto"/>
            <w:bottom w:val="none" w:sz="0" w:space="0" w:color="auto"/>
            <w:right w:val="none" w:sz="0" w:space="0" w:color="auto"/>
          </w:divBdr>
        </w:div>
        <w:div w:id="304819459">
          <w:marLeft w:val="0"/>
          <w:marRight w:val="0"/>
          <w:marTop w:val="0"/>
          <w:marBottom w:val="0"/>
          <w:divBdr>
            <w:top w:val="none" w:sz="0" w:space="0" w:color="auto"/>
            <w:left w:val="none" w:sz="0" w:space="0" w:color="auto"/>
            <w:bottom w:val="none" w:sz="0" w:space="0" w:color="auto"/>
            <w:right w:val="none" w:sz="0" w:space="0" w:color="auto"/>
          </w:divBdr>
        </w:div>
        <w:div w:id="1490946329">
          <w:marLeft w:val="0"/>
          <w:marRight w:val="0"/>
          <w:marTop w:val="0"/>
          <w:marBottom w:val="0"/>
          <w:divBdr>
            <w:top w:val="none" w:sz="0" w:space="0" w:color="auto"/>
            <w:left w:val="none" w:sz="0" w:space="0" w:color="auto"/>
            <w:bottom w:val="none" w:sz="0" w:space="0" w:color="auto"/>
            <w:right w:val="none" w:sz="0" w:space="0" w:color="auto"/>
          </w:divBdr>
        </w:div>
        <w:div w:id="395054681">
          <w:marLeft w:val="0"/>
          <w:marRight w:val="0"/>
          <w:marTop w:val="0"/>
          <w:marBottom w:val="0"/>
          <w:divBdr>
            <w:top w:val="none" w:sz="0" w:space="0" w:color="auto"/>
            <w:left w:val="none" w:sz="0" w:space="0" w:color="auto"/>
            <w:bottom w:val="none" w:sz="0" w:space="0" w:color="auto"/>
            <w:right w:val="none" w:sz="0" w:space="0" w:color="auto"/>
          </w:divBdr>
        </w:div>
        <w:div w:id="1979340731">
          <w:marLeft w:val="0"/>
          <w:marRight w:val="0"/>
          <w:marTop w:val="0"/>
          <w:marBottom w:val="0"/>
          <w:divBdr>
            <w:top w:val="none" w:sz="0" w:space="0" w:color="auto"/>
            <w:left w:val="none" w:sz="0" w:space="0" w:color="auto"/>
            <w:bottom w:val="none" w:sz="0" w:space="0" w:color="auto"/>
            <w:right w:val="none" w:sz="0" w:space="0" w:color="auto"/>
          </w:divBdr>
        </w:div>
        <w:div w:id="1440679881">
          <w:marLeft w:val="0"/>
          <w:marRight w:val="0"/>
          <w:marTop w:val="0"/>
          <w:marBottom w:val="0"/>
          <w:divBdr>
            <w:top w:val="none" w:sz="0" w:space="0" w:color="auto"/>
            <w:left w:val="none" w:sz="0" w:space="0" w:color="auto"/>
            <w:bottom w:val="none" w:sz="0" w:space="0" w:color="auto"/>
            <w:right w:val="none" w:sz="0" w:space="0" w:color="auto"/>
          </w:divBdr>
        </w:div>
        <w:div w:id="978415489">
          <w:marLeft w:val="0"/>
          <w:marRight w:val="0"/>
          <w:marTop w:val="0"/>
          <w:marBottom w:val="0"/>
          <w:divBdr>
            <w:top w:val="none" w:sz="0" w:space="0" w:color="auto"/>
            <w:left w:val="none" w:sz="0" w:space="0" w:color="auto"/>
            <w:bottom w:val="none" w:sz="0" w:space="0" w:color="auto"/>
            <w:right w:val="none" w:sz="0" w:space="0" w:color="auto"/>
          </w:divBdr>
        </w:div>
        <w:div w:id="1368413651">
          <w:marLeft w:val="0"/>
          <w:marRight w:val="0"/>
          <w:marTop w:val="0"/>
          <w:marBottom w:val="0"/>
          <w:divBdr>
            <w:top w:val="none" w:sz="0" w:space="0" w:color="auto"/>
            <w:left w:val="none" w:sz="0" w:space="0" w:color="auto"/>
            <w:bottom w:val="none" w:sz="0" w:space="0" w:color="auto"/>
            <w:right w:val="none" w:sz="0" w:space="0" w:color="auto"/>
          </w:divBdr>
        </w:div>
        <w:div w:id="316418413">
          <w:marLeft w:val="0"/>
          <w:marRight w:val="0"/>
          <w:marTop w:val="0"/>
          <w:marBottom w:val="0"/>
          <w:divBdr>
            <w:top w:val="none" w:sz="0" w:space="0" w:color="auto"/>
            <w:left w:val="none" w:sz="0" w:space="0" w:color="auto"/>
            <w:bottom w:val="none" w:sz="0" w:space="0" w:color="auto"/>
            <w:right w:val="none" w:sz="0" w:space="0" w:color="auto"/>
          </w:divBdr>
        </w:div>
        <w:div w:id="1582447302">
          <w:marLeft w:val="0"/>
          <w:marRight w:val="0"/>
          <w:marTop w:val="0"/>
          <w:marBottom w:val="0"/>
          <w:divBdr>
            <w:top w:val="none" w:sz="0" w:space="0" w:color="auto"/>
            <w:left w:val="none" w:sz="0" w:space="0" w:color="auto"/>
            <w:bottom w:val="none" w:sz="0" w:space="0" w:color="auto"/>
            <w:right w:val="none" w:sz="0" w:space="0" w:color="auto"/>
          </w:divBdr>
        </w:div>
        <w:div w:id="1410231726">
          <w:marLeft w:val="0"/>
          <w:marRight w:val="0"/>
          <w:marTop w:val="0"/>
          <w:marBottom w:val="0"/>
          <w:divBdr>
            <w:top w:val="none" w:sz="0" w:space="0" w:color="auto"/>
            <w:left w:val="none" w:sz="0" w:space="0" w:color="auto"/>
            <w:bottom w:val="none" w:sz="0" w:space="0" w:color="auto"/>
            <w:right w:val="none" w:sz="0" w:space="0" w:color="auto"/>
          </w:divBdr>
        </w:div>
        <w:div w:id="1555239156">
          <w:marLeft w:val="0"/>
          <w:marRight w:val="0"/>
          <w:marTop w:val="0"/>
          <w:marBottom w:val="0"/>
          <w:divBdr>
            <w:top w:val="none" w:sz="0" w:space="0" w:color="auto"/>
            <w:left w:val="none" w:sz="0" w:space="0" w:color="auto"/>
            <w:bottom w:val="none" w:sz="0" w:space="0" w:color="auto"/>
            <w:right w:val="none" w:sz="0" w:space="0" w:color="auto"/>
          </w:divBdr>
        </w:div>
        <w:div w:id="1758090685">
          <w:marLeft w:val="0"/>
          <w:marRight w:val="0"/>
          <w:marTop w:val="0"/>
          <w:marBottom w:val="0"/>
          <w:divBdr>
            <w:top w:val="none" w:sz="0" w:space="0" w:color="auto"/>
            <w:left w:val="none" w:sz="0" w:space="0" w:color="auto"/>
            <w:bottom w:val="none" w:sz="0" w:space="0" w:color="auto"/>
            <w:right w:val="none" w:sz="0" w:space="0" w:color="auto"/>
          </w:divBdr>
        </w:div>
        <w:div w:id="1185944663">
          <w:marLeft w:val="0"/>
          <w:marRight w:val="0"/>
          <w:marTop w:val="0"/>
          <w:marBottom w:val="0"/>
          <w:divBdr>
            <w:top w:val="none" w:sz="0" w:space="0" w:color="auto"/>
            <w:left w:val="none" w:sz="0" w:space="0" w:color="auto"/>
            <w:bottom w:val="none" w:sz="0" w:space="0" w:color="auto"/>
            <w:right w:val="none" w:sz="0" w:space="0" w:color="auto"/>
          </w:divBdr>
        </w:div>
        <w:div w:id="1583250631">
          <w:marLeft w:val="0"/>
          <w:marRight w:val="0"/>
          <w:marTop w:val="0"/>
          <w:marBottom w:val="0"/>
          <w:divBdr>
            <w:top w:val="none" w:sz="0" w:space="0" w:color="auto"/>
            <w:left w:val="none" w:sz="0" w:space="0" w:color="auto"/>
            <w:bottom w:val="none" w:sz="0" w:space="0" w:color="auto"/>
            <w:right w:val="none" w:sz="0" w:space="0" w:color="auto"/>
          </w:divBdr>
        </w:div>
        <w:div w:id="802696914">
          <w:marLeft w:val="0"/>
          <w:marRight w:val="0"/>
          <w:marTop w:val="0"/>
          <w:marBottom w:val="0"/>
          <w:divBdr>
            <w:top w:val="none" w:sz="0" w:space="0" w:color="auto"/>
            <w:left w:val="none" w:sz="0" w:space="0" w:color="auto"/>
            <w:bottom w:val="none" w:sz="0" w:space="0" w:color="auto"/>
            <w:right w:val="none" w:sz="0" w:space="0" w:color="auto"/>
          </w:divBdr>
          <w:divsChild>
            <w:div w:id="415251037">
              <w:marLeft w:val="0"/>
              <w:marRight w:val="0"/>
              <w:marTop w:val="0"/>
              <w:marBottom w:val="0"/>
              <w:divBdr>
                <w:top w:val="none" w:sz="0" w:space="0" w:color="auto"/>
                <w:left w:val="none" w:sz="0" w:space="0" w:color="auto"/>
                <w:bottom w:val="none" w:sz="0" w:space="0" w:color="auto"/>
                <w:right w:val="none" w:sz="0" w:space="0" w:color="auto"/>
              </w:divBdr>
            </w:div>
            <w:div w:id="146284571">
              <w:marLeft w:val="0"/>
              <w:marRight w:val="0"/>
              <w:marTop w:val="0"/>
              <w:marBottom w:val="0"/>
              <w:divBdr>
                <w:top w:val="none" w:sz="0" w:space="0" w:color="auto"/>
                <w:left w:val="none" w:sz="0" w:space="0" w:color="auto"/>
                <w:bottom w:val="none" w:sz="0" w:space="0" w:color="auto"/>
                <w:right w:val="none" w:sz="0" w:space="0" w:color="auto"/>
              </w:divBdr>
            </w:div>
            <w:div w:id="1288120768">
              <w:marLeft w:val="0"/>
              <w:marRight w:val="0"/>
              <w:marTop w:val="0"/>
              <w:marBottom w:val="0"/>
              <w:divBdr>
                <w:top w:val="none" w:sz="0" w:space="0" w:color="auto"/>
                <w:left w:val="none" w:sz="0" w:space="0" w:color="auto"/>
                <w:bottom w:val="none" w:sz="0" w:space="0" w:color="auto"/>
                <w:right w:val="none" w:sz="0" w:space="0" w:color="auto"/>
              </w:divBdr>
            </w:div>
            <w:div w:id="1265579520">
              <w:marLeft w:val="0"/>
              <w:marRight w:val="0"/>
              <w:marTop w:val="0"/>
              <w:marBottom w:val="0"/>
              <w:divBdr>
                <w:top w:val="none" w:sz="0" w:space="0" w:color="auto"/>
                <w:left w:val="none" w:sz="0" w:space="0" w:color="auto"/>
                <w:bottom w:val="none" w:sz="0" w:space="0" w:color="auto"/>
                <w:right w:val="none" w:sz="0" w:space="0" w:color="auto"/>
              </w:divBdr>
            </w:div>
          </w:divsChild>
        </w:div>
        <w:div w:id="362904687">
          <w:marLeft w:val="0"/>
          <w:marRight w:val="0"/>
          <w:marTop w:val="0"/>
          <w:marBottom w:val="0"/>
          <w:divBdr>
            <w:top w:val="none" w:sz="0" w:space="0" w:color="auto"/>
            <w:left w:val="none" w:sz="0" w:space="0" w:color="auto"/>
            <w:bottom w:val="none" w:sz="0" w:space="0" w:color="auto"/>
            <w:right w:val="none" w:sz="0" w:space="0" w:color="auto"/>
          </w:divBdr>
          <w:divsChild>
            <w:div w:id="983044965">
              <w:marLeft w:val="0"/>
              <w:marRight w:val="0"/>
              <w:marTop w:val="0"/>
              <w:marBottom w:val="0"/>
              <w:divBdr>
                <w:top w:val="none" w:sz="0" w:space="0" w:color="auto"/>
                <w:left w:val="none" w:sz="0" w:space="0" w:color="auto"/>
                <w:bottom w:val="none" w:sz="0" w:space="0" w:color="auto"/>
                <w:right w:val="none" w:sz="0" w:space="0" w:color="auto"/>
              </w:divBdr>
            </w:div>
            <w:div w:id="596988828">
              <w:marLeft w:val="0"/>
              <w:marRight w:val="0"/>
              <w:marTop w:val="0"/>
              <w:marBottom w:val="0"/>
              <w:divBdr>
                <w:top w:val="none" w:sz="0" w:space="0" w:color="auto"/>
                <w:left w:val="none" w:sz="0" w:space="0" w:color="auto"/>
                <w:bottom w:val="none" w:sz="0" w:space="0" w:color="auto"/>
                <w:right w:val="none" w:sz="0" w:space="0" w:color="auto"/>
              </w:divBdr>
            </w:div>
            <w:div w:id="624047956">
              <w:marLeft w:val="0"/>
              <w:marRight w:val="0"/>
              <w:marTop w:val="0"/>
              <w:marBottom w:val="0"/>
              <w:divBdr>
                <w:top w:val="none" w:sz="0" w:space="0" w:color="auto"/>
                <w:left w:val="none" w:sz="0" w:space="0" w:color="auto"/>
                <w:bottom w:val="none" w:sz="0" w:space="0" w:color="auto"/>
                <w:right w:val="none" w:sz="0" w:space="0" w:color="auto"/>
              </w:divBdr>
            </w:div>
            <w:div w:id="524515668">
              <w:marLeft w:val="0"/>
              <w:marRight w:val="0"/>
              <w:marTop w:val="0"/>
              <w:marBottom w:val="0"/>
              <w:divBdr>
                <w:top w:val="none" w:sz="0" w:space="0" w:color="auto"/>
                <w:left w:val="none" w:sz="0" w:space="0" w:color="auto"/>
                <w:bottom w:val="none" w:sz="0" w:space="0" w:color="auto"/>
                <w:right w:val="none" w:sz="0" w:space="0" w:color="auto"/>
              </w:divBdr>
            </w:div>
            <w:div w:id="625048025">
              <w:marLeft w:val="0"/>
              <w:marRight w:val="0"/>
              <w:marTop w:val="0"/>
              <w:marBottom w:val="0"/>
              <w:divBdr>
                <w:top w:val="none" w:sz="0" w:space="0" w:color="auto"/>
                <w:left w:val="none" w:sz="0" w:space="0" w:color="auto"/>
                <w:bottom w:val="none" w:sz="0" w:space="0" w:color="auto"/>
                <w:right w:val="none" w:sz="0" w:space="0" w:color="auto"/>
              </w:divBdr>
            </w:div>
            <w:div w:id="675379011">
              <w:marLeft w:val="0"/>
              <w:marRight w:val="0"/>
              <w:marTop w:val="0"/>
              <w:marBottom w:val="0"/>
              <w:divBdr>
                <w:top w:val="none" w:sz="0" w:space="0" w:color="auto"/>
                <w:left w:val="none" w:sz="0" w:space="0" w:color="auto"/>
                <w:bottom w:val="none" w:sz="0" w:space="0" w:color="auto"/>
                <w:right w:val="none" w:sz="0" w:space="0" w:color="auto"/>
              </w:divBdr>
            </w:div>
            <w:div w:id="1624190645">
              <w:marLeft w:val="0"/>
              <w:marRight w:val="0"/>
              <w:marTop w:val="0"/>
              <w:marBottom w:val="0"/>
              <w:divBdr>
                <w:top w:val="none" w:sz="0" w:space="0" w:color="auto"/>
                <w:left w:val="none" w:sz="0" w:space="0" w:color="auto"/>
                <w:bottom w:val="none" w:sz="0" w:space="0" w:color="auto"/>
                <w:right w:val="none" w:sz="0" w:space="0" w:color="auto"/>
              </w:divBdr>
            </w:div>
            <w:div w:id="1871142682">
              <w:marLeft w:val="0"/>
              <w:marRight w:val="0"/>
              <w:marTop w:val="0"/>
              <w:marBottom w:val="0"/>
              <w:divBdr>
                <w:top w:val="none" w:sz="0" w:space="0" w:color="auto"/>
                <w:left w:val="none" w:sz="0" w:space="0" w:color="auto"/>
                <w:bottom w:val="none" w:sz="0" w:space="0" w:color="auto"/>
                <w:right w:val="none" w:sz="0" w:space="0" w:color="auto"/>
              </w:divBdr>
            </w:div>
            <w:div w:id="192809694">
              <w:marLeft w:val="0"/>
              <w:marRight w:val="0"/>
              <w:marTop w:val="0"/>
              <w:marBottom w:val="0"/>
              <w:divBdr>
                <w:top w:val="none" w:sz="0" w:space="0" w:color="auto"/>
                <w:left w:val="none" w:sz="0" w:space="0" w:color="auto"/>
                <w:bottom w:val="none" w:sz="0" w:space="0" w:color="auto"/>
                <w:right w:val="none" w:sz="0" w:space="0" w:color="auto"/>
              </w:divBdr>
            </w:div>
            <w:div w:id="75905264">
              <w:marLeft w:val="0"/>
              <w:marRight w:val="0"/>
              <w:marTop w:val="0"/>
              <w:marBottom w:val="0"/>
              <w:divBdr>
                <w:top w:val="none" w:sz="0" w:space="0" w:color="auto"/>
                <w:left w:val="none" w:sz="0" w:space="0" w:color="auto"/>
                <w:bottom w:val="none" w:sz="0" w:space="0" w:color="auto"/>
                <w:right w:val="none" w:sz="0" w:space="0" w:color="auto"/>
              </w:divBdr>
            </w:div>
            <w:div w:id="1630550054">
              <w:marLeft w:val="0"/>
              <w:marRight w:val="0"/>
              <w:marTop w:val="0"/>
              <w:marBottom w:val="0"/>
              <w:divBdr>
                <w:top w:val="none" w:sz="0" w:space="0" w:color="auto"/>
                <w:left w:val="none" w:sz="0" w:space="0" w:color="auto"/>
                <w:bottom w:val="none" w:sz="0" w:space="0" w:color="auto"/>
                <w:right w:val="none" w:sz="0" w:space="0" w:color="auto"/>
              </w:divBdr>
            </w:div>
            <w:div w:id="872309737">
              <w:marLeft w:val="0"/>
              <w:marRight w:val="0"/>
              <w:marTop w:val="0"/>
              <w:marBottom w:val="0"/>
              <w:divBdr>
                <w:top w:val="none" w:sz="0" w:space="0" w:color="auto"/>
                <w:left w:val="none" w:sz="0" w:space="0" w:color="auto"/>
                <w:bottom w:val="none" w:sz="0" w:space="0" w:color="auto"/>
                <w:right w:val="none" w:sz="0" w:space="0" w:color="auto"/>
              </w:divBdr>
            </w:div>
          </w:divsChild>
        </w:div>
        <w:div w:id="1488280304">
          <w:marLeft w:val="0"/>
          <w:marRight w:val="0"/>
          <w:marTop w:val="0"/>
          <w:marBottom w:val="0"/>
          <w:divBdr>
            <w:top w:val="none" w:sz="0" w:space="0" w:color="auto"/>
            <w:left w:val="none" w:sz="0" w:space="0" w:color="auto"/>
            <w:bottom w:val="none" w:sz="0" w:space="0" w:color="auto"/>
            <w:right w:val="none" w:sz="0" w:space="0" w:color="auto"/>
          </w:divBdr>
        </w:div>
        <w:div w:id="1322387079">
          <w:marLeft w:val="0"/>
          <w:marRight w:val="0"/>
          <w:marTop w:val="0"/>
          <w:marBottom w:val="0"/>
          <w:divBdr>
            <w:top w:val="none" w:sz="0" w:space="0" w:color="auto"/>
            <w:left w:val="none" w:sz="0" w:space="0" w:color="auto"/>
            <w:bottom w:val="none" w:sz="0" w:space="0" w:color="auto"/>
            <w:right w:val="none" w:sz="0" w:space="0" w:color="auto"/>
          </w:divBdr>
        </w:div>
        <w:div w:id="2025208789">
          <w:marLeft w:val="0"/>
          <w:marRight w:val="0"/>
          <w:marTop w:val="0"/>
          <w:marBottom w:val="0"/>
          <w:divBdr>
            <w:top w:val="none" w:sz="0" w:space="0" w:color="auto"/>
            <w:left w:val="none" w:sz="0" w:space="0" w:color="auto"/>
            <w:bottom w:val="none" w:sz="0" w:space="0" w:color="auto"/>
            <w:right w:val="none" w:sz="0" w:space="0" w:color="auto"/>
          </w:divBdr>
        </w:div>
        <w:div w:id="1995141636">
          <w:marLeft w:val="0"/>
          <w:marRight w:val="0"/>
          <w:marTop w:val="0"/>
          <w:marBottom w:val="0"/>
          <w:divBdr>
            <w:top w:val="none" w:sz="0" w:space="0" w:color="auto"/>
            <w:left w:val="none" w:sz="0" w:space="0" w:color="auto"/>
            <w:bottom w:val="none" w:sz="0" w:space="0" w:color="auto"/>
            <w:right w:val="none" w:sz="0" w:space="0" w:color="auto"/>
          </w:divBdr>
        </w:div>
        <w:div w:id="870533023">
          <w:marLeft w:val="0"/>
          <w:marRight w:val="0"/>
          <w:marTop w:val="0"/>
          <w:marBottom w:val="0"/>
          <w:divBdr>
            <w:top w:val="none" w:sz="0" w:space="0" w:color="auto"/>
            <w:left w:val="none" w:sz="0" w:space="0" w:color="auto"/>
            <w:bottom w:val="none" w:sz="0" w:space="0" w:color="auto"/>
            <w:right w:val="none" w:sz="0" w:space="0" w:color="auto"/>
          </w:divBdr>
        </w:div>
        <w:div w:id="986207743">
          <w:marLeft w:val="0"/>
          <w:marRight w:val="0"/>
          <w:marTop w:val="0"/>
          <w:marBottom w:val="0"/>
          <w:divBdr>
            <w:top w:val="none" w:sz="0" w:space="0" w:color="auto"/>
            <w:left w:val="none" w:sz="0" w:space="0" w:color="auto"/>
            <w:bottom w:val="none" w:sz="0" w:space="0" w:color="auto"/>
            <w:right w:val="none" w:sz="0" w:space="0" w:color="auto"/>
          </w:divBdr>
        </w:div>
        <w:div w:id="1183979690">
          <w:marLeft w:val="0"/>
          <w:marRight w:val="0"/>
          <w:marTop w:val="0"/>
          <w:marBottom w:val="0"/>
          <w:divBdr>
            <w:top w:val="none" w:sz="0" w:space="0" w:color="auto"/>
            <w:left w:val="none" w:sz="0" w:space="0" w:color="auto"/>
            <w:bottom w:val="none" w:sz="0" w:space="0" w:color="auto"/>
            <w:right w:val="none" w:sz="0" w:space="0" w:color="auto"/>
          </w:divBdr>
        </w:div>
        <w:div w:id="1337658161">
          <w:marLeft w:val="0"/>
          <w:marRight w:val="0"/>
          <w:marTop w:val="0"/>
          <w:marBottom w:val="0"/>
          <w:divBdr>
            <w:top w:val="none" w:sz="0" w:space="0" w:color="auto"/>
            <w:left w:val="none" w:sz="0" w:space="0" w:color="auto"/>
            <w:bottom w:val="none" w:sz="0" w:space="0" w:color="auto"/>
            <w:right w:val="none" w:sz="0" w:space="0" w:color="auto"/>
          </w:divBdr>
        </w:div>
        <w:div w:id="1723170162">
          <w:marLeft w:val="0"/>
          <w:marRight w:val="0"/>
          <w:marTop w:val="0"/>
          <w:marBottom w:val="0"/>
          <w:divBdr>
            <w:top w:val="none" w:sz="0" w:space="0" w:color="auto"/>
            <w:left w:val="none" w:sz="0" w:space="0" w:color="auto"/>
            <w:bottom w:val="none" w:sz="0" w:space="0" w:color="auto"/>
            <w:right w:val="none" w:sz="0" w:space="0" w:color="auto"/>
          </w:divBdr>
        </w:div>
        <w:div w:id="996152867">
          <w:marLeft w:val="0"/>
          <w:marRight w:val="0"/>
          <w:marTop w:val="0"/>
          <w:marBottom w:val="0"/>
          <w:divBdr>
            <w:top w:val="none" w:sz="0" w:space="0" w:color="auto"/>
            <w:left w:val="none" w:sz="0" w:space="0" w:color="auto"/>
            <w:bottom w:val="none" w:sz="0" w:space="0" w:color="auto"/>
            <w:right w:val="none" w:sz="0" w:space="0" w:color="auto"/>
          </w:divBdr>
        </w:div>
        <w:div w:id="1162893019">
          <w:marLeft w:val="0"/>
          <w:marRight w:val="0"/>
          <w:marTop w:val="0"/>
          <w:marBottom w:val="0"/>
          <w:divBdr>
            <w:top w:val="none" w:sz="0" w:space="0" w:color="auto"/>
            <w:left w:val="none" w:sz="0" w:space="0" w:color="auto"/>
            <w:bottom w:val="none" w:sz="0" w:space="0" w:color="auto"/>
            <w:right w:val="none" w:sz="0" w:space="0" w:color="auto"/>
          </w:divBdr>
        </w:div>
        <w:div w:id="574432777">
          <w:marLeft w:val="0"/>
          <w:marRight w:val="0"/>
          <w:marTop w:val="0"/>
          <w:marBottom w:val="0"/>
          <w:divBdr>
            <w:top w:val="none" w:sz="0" w:space="0" w:color="auto"/>
            <w:left w:val="none" w:sz="0" w:space="0" w:color="auto"/>
            <w:bottom w:val="none" w:sz="0" w:space="0" w:color="auto"/>
            <w:right w:val="none" w:sz="0" w:space="0" w:color="auto"/>
          </w:divBdr>
        </w:div>
        <w:div w:id="1513299491">
          <w:marLeft w:val="0"/>
          <w:marRight w:val="0"/>
          <w:marTop w:val="0"/>
          <w:marBottom w:val="0"/>
          <w:divBdr>
            <w:top w:val="none" w:sz="0" w:space="0" w:color="auto"/>
            <w:left w:val="none" w:sz="0" w:space="0" w:color="auto"/>
            <w:bottom w:val="none" w:sz="0" w:space="0" w:color="auto"/>
            <w:right w:val="none" w:sz="0" w:space="0" w:color="auto"/>
          </w:divBdr>
          <w:divsChild>
            <w:div w:id="1253471425">
              <w:marLeft w:val="0"/>
              <w:marRight w:val="0"/>
              <w:marTop w:val="0"/>
              <w:marBottom w:val="0"/>
              <w:divBdr>
                <w:top w:val="none" w:sz="0" w:space="0" w:color="auto"/>
                <w:left w:val="none" w:sz="0" w:space="0" w:color="auto"/>
                <w:bottom w:val="none" w:sz="0" w:space="0" w:color="auto"/>
                <w:right w:val="none" w:sz="0" w:space="0" w:color="auto"/>
              </w:divBdr>
            </w:div>
            <w:div w:id="768548365">
              <w:marLeft w:val="0"/>
              <w:marRight w:val="0"/>
              <w:marTop w:val="0"/>
              <w:marBottom w:val="0"/>
              <w:divBdr>
                <w:top w:val="none" w:sz="0" w:space="0" w:color="auto"/>
                <w:left w:val="none" w:sz="0" w:space="0" w:color="auto"/>
                <w:bottom w:val="none" w:sz="0" w:space="0" w:color="auto"/>
                <w:right w:val="none" w:sz="0" w:space="0" w:color="auto"/>
              </w:divBdr>
            </w:div>
          </w:divsChild>
        </w:div>
        <w:div w:id="635068786">
          <w:marLeft w:val="0"/>
          <w:marRight w:val="0"/>
          <w:marTop w:val="0"/>
          <w:marBottom w:val="0"/>
          <w:divBdr>
            <w:top w:val="none" w:sz="0" w:space="0" w:color="auto"/>
            <w:left w:val="none" w:sz="0" w:space="0" w:color="auto"/>
            <w:bottom w:val="none" w:sz="0" w:space="0" w:color="auto"/>
            <w:right w:val="none" w:sz="0" w:space="0" w:color="auto"/>
          </w:divBdr>
        </w:div>
        <w:div w:id="2056660155">
          <w:marLeft w:val="0"/>
          <w:marRight w:val="0"/>
          <w:marTop w:val="0"/>
          <w:marBottom w:val="0"/>
          <w:divBdr>
            <w:top w:val="none" w:sz="0" w:space="0" w:color="auto"/>
            <w:left w:val="none" w:sz="0" w:space="0" w:color="auto"/>
            <w:bottom w:val="none" w:sz="0" w:space="0" w:color="auto"/>
            <w:right w:val="none" w:sz="0" w:space="0" w:color="auto"/>
          </w:divBdr>
        </w:div>
        <w:div w:id="481391202">
          <w:marLeft w:val="0"/>
          <w:marRight w:val="0"/>
          <w:marTop w:val="0"/>
          <w:marBottom w:val="0"/>
          <w:divBdr>
            <w:top w:val="none" w:sz="0" w:space="0" w:color="auto"/>
            <w:left w:val="none" w:sz="0" w:space="0" w:color="auto"/>
            <w:bottom w:val="none" w:sz="0" w:space="0" w:color="auto"/>
            <w:right w:val="none" w:sz="0" w:space="0" w:color="auto"/>
          </w:divBdr>
        </w:div>
        <w:div w:id="1309094836">
          <w:marLeft w:val="0"/>
          <w:marRight w:val="0"/>
          <w:marTop w:val="0"/>
          <w:marBottom w:val="0"/>
          <w:divBdr>
            <w:top w:val="none" w:sz="0" w:space="0" w:color="auto"/>
            <w:left w:val="none" w:sz="0" w:space="0" w:color="auto"/>
            <w:bottom w:val="none" w:sz="0" w:space="0" w:color="auto"/>
            <w:right w:val="none" w:sz="0" w:space="0" w:color="auto"/>
          </w:divBdr>
        </w:div>
        <w:div w:id="211429742">
          <w:marLeft w:val="0"/>
          <w:marRight w:val="0"/>
          <w:marTop w:val="0"/>
          <w:marBottom w:val="0"/>
          <w:divBdr>
            <w:top w:val="none" w:sz="0" w:space="0" w:color="auto"/>
            <w:left w:val="none" w:sz="0" w:space="0" w:color="auto"/>
            <w:bottom w:val="none" w:sz="0" w:space="0" w:color="auto"/>
            <w:right w:val="none" w:sz="0" w:space="0" w:color="auto"/>
          </w:divBdr>
        </w:div>
        <w:div w:id="2032143394">
          <w:marLeft w:val="0"/>
          <w:marRight w:val="0"/>
          <w:marTop w:val="0"/>
          <w:marBottom w:val="0"/>
          <w:divBdr>
            <w:top w:val="none" w:sz="0" w:space="0" w:color="auto"/>
            <w:left w:val="none" w:sz="0" w:space="0" w:color="auto"/>
            <w:bottom w:val="none" w:sz="0" w:space="0" w:color="auto"/>
            <w:right w:val="none" w:sz="0" w:space="0" w:color="auto"/>
          </w:divBdr>
        </w:div>
        <w:div w:id="141820135">
          <w:marLeft w:val="0"/>
          <w:marRight w:val="0"/>
          <w:marTop w:val="0"/>
          <w:marBottom w:val="0"/>
          <w:divBdr>
            <w:top w:val="none" w:sz="0" w:space="0" w:color="auto"/>
            <w:left w:val="none" w:sz="0" w:space="0" w:color="auto"/>
            <w:bottom w:val="none" w:sz="0" w:space="0" w:color="auto"/>
            <w:right w:val="none" w:sz="0" w:space="0" w:color="auto"/>
          </w:divBdr>
          <w:divsChild>
            <w:div w:id="1967154650">
              <w:marLeft w:val="0"/>
              <w:marRight w:val="0"/>
              <w:marTop w:val="0"/>
              <w:marBottom w:val="0"/>
              <w:divBdr>
                <w:top w:val="none" w:sz="0" w:space="0" w:color="auto"/>
                <w:left w:val="none" w:sz="0" w:space="0" w:color="auto"/>
                <w:bottom w:val="none" w:sz="0" w:space="0" w:color="auto"/>
                <w:right w:val="none" w:sz="0" w:space="0" w:color="auto"/>
              </w:divBdr>
            </w:div>
            <w:div w:id="1921522190">
              <w:marLeft w:val="0"/>
              <w:marRight w:val="0"/>
              <w:marTop w:val="0"/>
              <w:marBottom w:val="0"/>
              <w:divBdr>
                <w:top w:val="none" w:sz="0" w:space="0" w:color="auto"/>
                <w:left w:val="none" w:sz="0" w:space="0" w:color="auto"/>
                <w:bottom w:val="none" w:sz="0" w:space="0" w:color="auto"/>
                <w:right w:val="none" w:sz="0" w:space="0" w:color="auto"/>
              </w:divBdr>
            </w:div>
            <w:div w:id="683439044">
              <w:marLeft w:val="0"/>
              <w:marRight w:val="0"/>
              <w:marTop w:val="0"/>
              <w:marBottom w:val="0"/>
              <w:divBdr>
                <w:top w:val="none" w:sz="0" w:space="0" w:color="auto"/>
                <w:left w:val="none" w:sz="0" w:space="0" w:color="auto"/>
                <w:bottom w:val="none" w:sz="0" w:space="0" w:color="auto"/>
                <w:right w:val="none" w:sz="0" w:space="0" w:color="auto"/>
              </w:divBdr>
            </w:div>
            <w:div w:id="1215392284">
              <w:marLeft w:val="0"/>
              <w:marRight w:val="0"/>
              <w:marTop w:val="0"/>
              <w:marBottom w:val="0"/>
              <w:divBdr>
                <w:top w:val="none" w:sz="0" w:space="0" w:color="auto"/>
                <w:left w:val="none" w:sz="0" w:space="0" w:color="auto"/>
                <w:bottom w:val="none" w:sz="0" w:space="0" w:color="auto"/>
                <w:right w:val="none" w:sz="0" w:space="0" w:color="auto"/>
              </w:divBdr>
            </w:div>
            <w:div w:id="1336767811">
              <w:marLeft w:val="0"/>
              <w:marRight w:val="0"/>
              <w:marTop w:val="0"/>
              <w:marBottom w:val="0"/>
              <w:divBdr>
                <w:top w:val="none" w:sz="0" w:space="0" w:color="auto"/>
                <w:left w:val="none" w:sz="0" w:space="0" w:color="auto"/>
                <w:bottom w:val="none" w:sz="0" w:space="0" w:color="auto"/>
                <w:right w:val="none" w:sz="0" w:space="0" w:color="auto"/>
              </w:divBdr>
            </w:div>
            <w:div w:id="1060136252">
              <w:marLeft w:val="0"/>
              <w:marRight w:val="0"/>
              <w:marTop w:val="0"/>
              <w:marBottom w:val="0"/>
              <w:divBdr>
                <w:top w:val="none" w:sz="0" w:space="0" w:color="auto"/>
                <w:left w:val="none" w:sz="0" w:space="0" w:color="auto"/>
                <w:bottom w:val="none" w:sz="0" w:space="0" w:color="auto"/>
                <w:right w:val="none" w:sz="0" w:space="0" w:color="auto"/>
              </w:divBdr>
            </w:div>
            <w:div w:id="1368986653">
              <w:marLeft w:val="0"/>
              <w:marRight w:val="0"/>
              <w:marTop w:val="0"/>
              <w:marBottom w:val="0"/>
              <w:divBdr>
                <w:top w:val="none" w:sz="0" w:space="0" w:color="auto"/>
                <w:left w:val="none" w:sz="0" w:space="0" w:color="auto"/>
                <w:bottom w:val="none" w:sz="0" w:space="0" w:color="auto"/>
                <w:right w:val="none" w:sz="0" w:space="0" w:color="auto"/>
              </w:divBdr>
            </w:div>
            <w:div w:id="927273218">
              <w:marLeft w:val="0"/>
              <w:marRight w:val="0"/>
              <w:marTop w:val="0"/>
              <w:marBottom w:val="0"/>
              <w:divBdr>
                <w:top w:val="none" w:sz="0" w:space="0" w:color="auto"/>
                <w:left w:val="none" w:sz="0" w:space="0" w:color="auto"/>
                <w:bottom w:val="none" w:sz="0" w:space="0" w:color="auto"/>
                <w:right w:val="none" w:sz="0" w:space="0" w:color="auto"/>
              </w:divBdr>
            </w:div>
          </w:divsChild>
        </w:div>
        <w:div w:id="638075513">
          <w:marLeft w:val="0"/>
          <w:marRight w:val="0"/>
          <w:marTop w:val="0"/>
          <w:marBottom w:val="0"/>
          <w:divBdr>
            <w:top w:val="none" w:sz="0" w:space="0" w:color="auto"/>
            <w:left w:val="none" w:sz="0" w:space="0" w:color="auto"/>
            <w:bottom w:val="none" w:sz="0" w:space="0" w:color="auto"/>
            <w:right w:val="none" w:sz="0" w:space="0" w:color="auto"/>
          </w:divBdr>
        </w:div>
        <w:div w:id="845828060">
          <w:marLeft w:val="0"/>
          <w:marRight w:val="0"/>
          <w:marTop w:val="0"/>
          <w:marBottom w:val="0"/>
          <w:divBdr>
            <w:top w:val="none" w:sz="0" w:space="0" w:color="auto"/>
            <w:left w:val="none" w:sz="0" w:space="0" w:color="auto"/>
            <w:bottom w:val="none" w:sz="0" w:space="0" w:color="auto"/>
            <w:right w:val="none" w:sz="0" w:space="0" w:color="auto"/>
          </w:divBdr>
        </w:div>
        <w:div w:id="1663972680">
          <w:marLeft w:val="0"/>
          <w:marRight w:val="0"/>
          <w:marTop w:val="0"/>
          <w:marBottom w:val="0"/>
          <w:divBdr>
            <w:top w:val="none" w:sz="0" w:space="0" w:color="auto"/>
            <w:left w:val="none" w:sz="0" w:space="0" w:color="auto"/>
            <w:bottom w:val="none" w:sz="0" w:space="0" w:color="auto"/>
            <w:right w:val="none" w:sz="0" w:space="0" w:color="auto"/>
          </w:divBdr>
          <w:divsChild>
            <w:div w:id="1178739203">
              <w:marLeft w:val="0"/>
              <w:marRight w:val="0"/>
              <w:marTop w:val="0"/>
              <w:marBottom w:val="0"/>
              <w:divBdr>
                <w:top w:val="none" w:sz="0" w:space="0" w:color="auto"/>
                <w:left w:val="none" w:sz="0" w:space="0" w:color="auto"/>
                <w:bottom w:val="none" w:sz="0" w:space="0" w:color="auto"/>
                <w:right w:val="none" w:sz="0" w:space="0" w:color="auto"/>
              </w:divBdr>
            </w:div>
            <w:div w:id="1896043087">
              <w:marLeft w:val="0"/>
              <w:marRight w:val="0"/>
              <w:marTop w:val="0"/>
              <w:marBottom w:val="0"/>
              <w:divBdr>
                <w:top w:val="none" w:sz="0" w:space="0" w:color="auto"/>
                <w:left w:val="none" w:sz="0" w:space="0" w:color="auto"/>
                <w:bottom w:val="none" w:sz="0" w:space="0" w:color="auto"/>
                <w:right w:val="none" w:sz="0" w:space="0" w:color="auto"/>
              </w:divBdr>
            </w:div>
            <w:div w:id="1095983600">
              <w:marLeft w:val="0"/>
              <w:marRight w:val="0"/>
              <w:marTop w:val="0"/>
              <w:marBottom w:val="0"/>
              <w:divBdr>
                <w:top w:val="none" w:sz="0" w:space="0" w:color="auto"/>
                <w:left w:val="none" w:sz="0" w:space="0" w:color="auto"/>
                <w:bottom w:val="none" w:sz="0" w:space="0" w:color="auto"/>
                <w:right w:val="none" w:sz="0" w:space="0" w:color="auto"/>
              </w:divBdr>
            </w:div>
          </w:divsChild>
        </w:div>
        <w:div w:id="540560770">
          <w:marLeft w:val="0"/>
          <w:marRight w:val="0"/>
          <w:marTop w:val="0"/>
          <w:marBottom w:val="0"/>
          <w:divBdr>
            <w:top w:val="none" w:sz="0" w:space="0" w:color="auto"/>
            <w:left w:val="none" w:sz="0" w:space="0" w:color="auto"/>
            <w:bottom w:val="none" w:sz="0" w:space="0" w:color="auto"/>
            <w:right w:val="none" w:sz="0" w:space="0" w:color="auto"/>
          </w:divBdr>
        </w:div>
        <w:div w:id="570969871">
          <w:marLeft w:val="0"/>
          <w:marRight w:val="0"/>
          <w:marTop w:val="0"/>
          <w:marBottom w:val="0"/>
          <w:divBdr>
            <w:top w:val="none" w:sz="0" w:space="0" w:color="auto"/>
            <w:left w:val="none" w:sz="0" w:space="0" w:color="auto"/>
            <w:bottom w:val="none" w:sz="0" w:space="0" w:color="auto"/>
            <w:right w:val="none" w:sz="0" w:space="0" w:color="auto"/>
          </w:divBdr>
        </w:div>
        <w:div w:id="290941119">
          <w:marLeft w:val="0"/>
          <w:marRight w:val="0"/>
          <w:marTop w:val="0"/>
          <w:marBottom w:val="0"/>
          <w:divBdr>
            <w:top w:val="none" w:sz="0" w:space="0" w:color="auto"/>
            <w:left w:val="none" w:sz="0" w:space="0" w:color="auto"/>
            <w:bottom w:val="none" w:sz="0" w:space="0" w:color="auto"/>
            <w:right w:val="none" w:sz="0" w:space="0" w:color="auto"/>
          </w:divBdr>
        </w:div>
        <w:div w:id="311566123">
          <w:marLeft w:val="0"/>
          <w:marRight w:val="0"/>
          <w:marTop w:val="0"/>
          <w:marBottom w:val="0"/>
          <w:divBdr>
            <w:top w:val="none" w:sz="0" w:space="0" w:color="auto"/>
            <w:left w:val="none" w:sz="0" w:space="0" w:color="auto"/>
            <w:bottom w:val="none" w:sz="0" w:space="0" w:color="auto"/>
            <w:right w:val="none" w:sz="0" w:space="0" w:color="auto"/>
          </w:divBdr>
        </w:div>
        <w:div w:id="933780763">
          <w:marLeft w:val="0"/>
          <w:marRight w:val="0"/>
          <w:marTop w:val="0"/>
          <w:marBottom w:val="0"/>
          <w:divBdr>
            <w:top w:val="none" w:sz="0" w:space="0" w:color="auto"/>
            <w:left w:val="none" w:sz="0" w:space="0" w:color="auto"/>
            <w:bottom w:val="none" w:sz="0" w:space="0" w:color="auto"/>
            <w:right w:val="none" w:sz="0" w:space="0" w:color="auto"/>
          </w:divBdr>
        </w:div>
        <w:div w:id="1787381558">
          <w:marLeft w:val="0"/>
          <w:marRight w:val="0"/>
          <w:marTop w:val="0"/>
          <w:marBottom w:val="0"/>
          <w:divBdr>
            <w:top w:val="none" w:sz="0" w:space="0" w:color="auto"/>
            <w:left w:val="none" w:sz="0" w:space="0" w:color="auto"/>
            <w:bottom w:val="none" w:sz="0" w:space="0" w:color="auto"/>
            <w:right w:val="none" w:sz="0" w:space="0" w:color="auto"/>
          </w:divBdr>
        </w:div>
        <w:div w:id="184294514">
          <w:marLeft w:val="0"/>
          <w:marRight w:val="0"/>
          <w:marTop w:val="0"/>
          <w:marBottom w:val="0"/>
          <w:divBdr>
            <w:top w:val="none" w:sz="0" w:space="0" w:color="auto"/>
            <w:left w:val="none" w:sz="0" w:space="0" w:color="auto"/>
            <w:bottom w:val="none" w:sz="0" w:space="0" w:color="auto"/>
            <w:right w:val="none" w:sz="0" w:space="0" w:color="auto"/>
          </w:divBdr>
        </w:div>
        <w:div w:id="1513912717">
          <w:marLeft w:val="0"/>
          <w:marRight w:val="0"/>
          <w:marTop w:val="0"/>
          <w:marBottom w:val="0"/>
          <w:divBdr>
            <w:top w:val="none" w:sz="0" w:space="0" w:color="auto"/>
            <w:left w:val="none" w:sz="0" w:space="0" w:color="auto"/>
            <w:bottom w:val="none" w:sz="0" w:space="0" w:color="auto"/>
            <w:right w:val="none" w:sz="0" w:space="0" w:color="auto"/>
          </w:divBdr>
        </w:div>
        <w:div w:id="1022899720">
          <w:marLeft w:val="0"/>
          <w:marRight w:val="0"/>
          <w:marTop w:val="0"/>
          <w:marBottom w:val="0"/>
          <w:divBdr>
            <w:top w:val="none" w:sz="0" w:space="0" w:color="auto"/>
            <w:left w:val="none" w:sz="0" w:space="0" w:color="auto"/>
            <w:bottom w:val="none" w:sz="0" w:space="0" w:color="auto"/>
            <w:right w:val="none" w:sz="0" w:space="0" w:color="auto"/>
          </w:divBdr>
        </w:div>
        <w:div w:id="1334912000">
          <w:marLeft w:val="0"/>
          <w:marRight w:val="0"/>
          <w:marTop w:val="0"/>
          <w:marBottom w:val="0"/>
          <w:divBdr>
            <w:top w:val="none" w:sz="0" w:space="0" w:color="auto"/>
            <w:left w:val="none" w:sz="0" w:space="0" w:color="auto"/>
            <w:bottom w:val="none" w:sz="0" w:space="0" w:color="auto"/>
            <w:right w:val="none" w:sz="0" w:space="0" w:color="auto"/>
          </w:divBdr>
          <w:divsChild>
            <w:div w:id="2019454673">
              <w:marLeft w:val="0"/>
              <w:marRight w:val="0"/>
              <w:marTop w:val="0"/>
              <w:marBottom w:val="0"/>
              <w:divBdr>
                <w:top w:val="none" w:sz="0" w:space="0" w:color="auto"/>
                <w:left w:val="none" w:sz="0" w:space="0" w:color="auto"/>
                <w:bottom w:val="none" w:sz="0" w:space="0" w:color="auto"/>
                <w:right w:val="none" w:sz="0" w:space="0" w:color="auto"/>
              </w:divBdr>
            </w:div>
            <w:div w:id="2019771659">
              <w:marLeft w:val="0"/>
              <w:marRight w:val="0"/>
              <w:marTop w:val="0"/>
              <w:marBottom w:val="0"/>
              <w:divBdr>
                <w:top w:val="none" w:sz="0" w:space="0" w:color="auto"/>
                <w:left w:val="none" w:sz="0" w:space="0" w:color="auto"/>
                <w:bottom w:val="none" w:sz="0" w:space="0" w:color="auto"/>
                <w:right w:val="none" w:sz="0" w:space="0" w:color="auto"/>
              </w:divBdr>
            </w:div>
            <w:div w:id="1686713995">
              <w:marLeft w:val="0"/>
              <w:marRight w:val="0"/>
              <w:marTop w:val="0"/>
              <w:marBottom w:val="0"/>
              <w:divBdr>
                <w:top w:val="none" w:sz="0" w:space="0" w:color="auto"/>
                <w:left w:val="none" w:sz="0" w:space="0" w:color="auto"/>
                <w:bottom w:val="none" w:sz="0" w:space="0" w:color="auto"/>
                <w:right w:val="none" w:sz="0" w:space="0" w:color="auto"/>
              </w:divBdr>
            </w:div>
            <w:div w:id="458963797">
              <w:marLeft w:val="0"/>
              <w:marRight w:val="0"/>
              <w:marTop w:val="0"/>
              <w:marBottom w:val="0"/>
              <w:divBdr>
                <w:top w:val="none" w:sz="0" w:space="0" w:color="auto"/>
                <w:left w:val="none" w:sz="0" w:space="0" w:color="auto"/>
                <w:bottom w:val="none" w:sz="0" w:space="0" w:color="auto"/>
                <w:right w:val="none" w:sz="0" w:space="0" w:color="auto"/>
              </w:divBdr>
            </w:div>
            <w:div w:id="958218697">
              <w:marLeft w:val="0"/>
              <w:marRight w:val="0"/>
              <w:marTop w:val="0"/>
              <w:marBottom w:val="0"/>
              <w:divBdr>
                <w:top w:val="none" w:sz="0" w:space="0" w:color="auto"/>
                <w:left w:val="none" w:sz="0" w:space="0" w:color="auto"/>
                <w:bottom w:val="none" w:sz="0" w:space="0" w:color="auto"/>
                <w:right w:val="none" w:sz="0" w:space="0" w:color="auto"/>
              </w:divBdr>
            </w:div>
            <w:div w:id="1187016319">
              <w:marLeft w:val="0"/>
              <w:marRight w:val="0"/>
              <w:marTop w:val="0"/>
              <w:marBottom w:val="0"/>
              <w:divBdr>
                <w:top w:val="none" w:sz="0" w:space="0" w:color="auto"/>
                <w:left w:val="none" w:sz="0" w:space="0" w:color="auto"/>
                <w:bottom w:val="none" w:sz="0" w:space="0" w:color="auto"/>
                <w:right w:val="none" w:sz="0" w:space="0" w:color="auto"/>
              </w:divBdr>
            </w:div>
            <w:div w:id="676927799">
              <w:marLeft w:val="0"/>
              <w:marRight w:val="0"/>
              <w:marTop w:val="0"/>
              <w:marBottom w:val="0"/>
              <w:divBdr>
                <w:top w:val="none" w:sz="0" w:space="0" w:color="auto"/>
                <w:left w:val="none" w:sz="0" w:space="0" w:color="auto"/>
                <w:bottom w:val="none" w:sz="0" w:space="0" w:color="auto"/>
                <w:right w:val="none" w:sz="0" w:space="0" w:color="auto"/>
              </w:divBdr>
            </w:div>
            <w:div w:id="1423331790">
              <w:marLeft w:val="0"/>
              <w:marRight w:val="0"/>
              <w:marTop w:val="0"/>
              <w:marBottom w:val="0"/>
              <w:divBdr>
                <w:top w:val="none" w:sz="0" w:space="0" w:color="auto"/>
                <w:left w:val="none" w:sz="0" w:space="0" w:color="auto"/>
                <w:bottom w:val="none" w:sz="0" w:space="0" w:color="auto"/>
                <w:right w:val="none" w:sz="0" w:space="0" w:color="auto"/>
              </w:divBdr>
            </w:div>
            <w:div w:id="1515337014">
              <w:marLeft w:val="0"/>
              <w:marRight w:val="0"/>
              <w:marTop w:val="0"/>
              <w:marBottom w:val="0"/>
              <w:divBdr>
                <w:top w:val="none" w:sz="0" w:space="0" w:color="auto"/>
                <w:left w:val="none" w:sz="0" w:space="0" w:color="auto"/>
                <w:bottom w:val="none" w:sz="0" w:space="0" w:color="auto"/>
                <w:right w:val="none" w:sz="0" w:space="0" w:color="auto"/>
              </w:divBdr>
            </w:div>
            <w:div w:id="49496499">
              <w:marLeft w:val="0"/>
              <w:marRight w:val="0"/>
              <w:marTop w:val="0"/>
              <w:marBottom w:val="0"/>
              <w:divBdr>
                <w:top w:val="none" w:sz="0" w:space="0" w:color="auto"/>
                <w:left w:val="none" w:sz="0" w:space="0" w:color="auto"/>
                <w:bottom w:val="none" w:sz="0" w:space="0" w:color="auto"/>
                <w:right w:val="none" w:sz="0" w:space="0" w:color="auto"/>
              </w:divBdr>
            </w:div>
            <w:div w:id="49117146">
              <w:marLeft w:val="0"/>
              <w:marRight w:val="0"/>
              <w:marTop w:val="0"/>
              <w:marBottom w:val="0"/>
              <w:divBdr>
                <w:top w:val="none" w:sz="0" w:space="0" w:color="auto"/>
                <w:left w:val="none" w:sz="0" w:space="0" w:color="auto"/>
                <w:bottom w:val="none" w:sz="0" w:space="0" w:color="auto"/>
                <w:right w:val="none" w:sz="0" w:space="0" w:color="auto"/>
              </w:divBdr>
            </w:div>
            <w:div w:id="406079835">
              <w:marLeft w:val="0"/>
              <w:marRight w:val="0"/>
              <w:marTop w:val="0"/>
              <w:marBottom w:val="0"/>
              <w:divBdr>
                <w:top w:val="none" w:sz="0" w:space="0" w:color="auto"/>
                <w:left w:val="none" w:sz="0" w:space="0" w:color="auto"/>
                <w:bottom w:val="none" w:sz="0" w:space="0" w:color="auto"/>
                <w:right w:val="none" w:sz="0" w:space="0" w:color="auto"/>
              </w:divBdr>
            </w:div>
            <w:div w:id="1174148809">
              <w:marLeft w:val="0"/>
              <w:marRight w:val="0"/>
              <w:marTop w:val="0"/>
              <w:marBottom w:val="0"/>
              <w:divBdr>
                <w:top w:val="none" w:sz="0" w:space="0" w:color="auto"/>
                <w:left w:val="none" w:sz="0" w:space="0" w:color="auto"/>
                <w:bottom w:val="none" w:sz="0" w:space="0" w:color="auto"/>
                <w:right w:val="none" w:sz="0" w:space="0" w:color="auto"/>
              </w:divBdr>
            </w:div>
            <w:div w:id="549609424">
              <w:marLeft w:val="0"/>
              <w:marRight w:val="0"/>
              <w:marTop w:val="0"/>
              <w:marBottom w:val="0"/>
              <w:divBdr>
                <w:top w:val="none" w:sz="0" w:space="0" w:color="auto"/>
                <w:left w:val="none" w:sz="0" w:space="0" w:color="auto"/>
                <w:bottom w:val="none" w:sz="0" w:space="0" w:color="auto"/>
                <w:right w:val="none" w:sz="0" w:space="0" w:color="auto"/>
              </w:divBdr>
            </w:div>
          </w:divsChild>
        </w:div>
        <w:div w:id="367218119">
          <w:marLeft w:val="0"/>
          <w:marRight w:val="0"/>
          <w:marTop w:val="0"/>
          <w:marBottom w:val="0"/>
          <w:divBdr>
            <w:top w:val="none" w:sz="0" w:space="0" w:color="auto"/>
            <w:left w:val="none" w:sz="0" w:space="0" w:color="auto"/>
            <w:bottom w:val="none" w:sz="0" w:space="0" w:color="auto"/>
            <w:right w:val="none" w:sz="0" w:space="0" w:color="auto"/>
          </w:divBdr>
        </w:div>
        <w:div w:id="1718967267">
          <w:marLeft w:val="0"/>
          <w:marRight w:val="0"/>
          <w:marTop w:val="0"/>
          <w:marBottom w:val="0"/>
          <w:divBdr>
            <w:top w:val="none" w:sz="0" w:space="0" w:color="auto"/>
            <w:left w:val="none" w:sz="0" w:space="0" w:color="auto"/>
            <w:bottom w:val="none" w:sz="0" w:space="0" w:color="auto"/>
            <w:right w:val="none" w:sz="0" w:space="0" w:color="auto"/>
          </w:divBdr>
        </w:div>
        <w:div w:id="1121072916">
          <w:marLeft w:val="0"/>
          <w:marRight w:val="0"/>
          <w:marTop w:val="0"/>
          <w:marBottom w:val="0"/>
          <w:divBdr>
            <w:top w:val="none" w:sz="0" w:space="0" w:color="auto"/>
            <w:left w:val="none" w:sz="0" w:space="0" w:color="auto"/>
            <w:bottom w:val="none" w:sz="0" w:space="0" w:color="auto"/>
            <w:right w:val="none" w:sz="0" w:space="0" w:color="auto"/>
          </w:divBdr>
        </w:div>
        <w:div w:id="123623480">
          <w:marLeft w:val="0"/>
          <w:marRight w:val="0"/>
          <w:marTop w:val="0"/>
          <w:marBottom w:val="0"/>
          <w:divBdr>
            <w:top w:val="none" w:sz="0" w:space="0" w:color="auto"/>
            <w:left w:val="none" w:sz="0" w:space="0" w:color="auto"/>
            <w:bottom w:val="none" w:sz="0" w:space="0" w:color="auto"/>
            <w:right w:val="none" w:sz="0" w:space="0" w:color="auto"/>
          </w:divBdr>
        </w:div>
        <w:div w:id="20740583">
          <w:marLeft w:val="0"/>
          <w:marRight w:val="0"/>
          <w:marTop w:val="0"/>
          <w:marBottom w:val="0"/>
          <w:divBdr>
            <w:top w:val="none" w:sz="0" w:space="0" w:color="auto"/>
            <w:left w:val="none" w:sz="0" w:space="0" w:color="auto"/>
            <w:bottom w:val="none" w:sz="0" w:space="0" w:color="auto"/>
            <w:right w:val="none" w:sz="0" w:space="0" w:color="auto"/>
          </w:divBdr>
        </w:div>
        <w:div w:id="1268807793">
          <w:marLeft w:val="0"/>
          <w:marRight w:val="0"/>
          <w:marTop w:val="0"/>
          <w:marBottom w:val="0"/>
          <w:divBdr>
            <w:top w:val="none" w:sz="0" w:space="0" w:color="auto"/>
            <w:left w:val="none" w:sz="0" w:space="0" w:color="auto"/>
            <w:bottom w:val="none" w:sz="0" w:space="0" w:color="auto"/>
            <w:right w:val="none" w:sz="0" w:space="0" w:color="auto"/>
          </w:divBdr>
        </w:div>
        <w:div w:id="665327714">
          <w:marLeft w:val="0"/>
          <w:marRight w:val="0"/>
          <w:marTop w:val="0"/>
          <w:marBottom w:val="0"/>
          <w:divBdr>
            <w:top w:val="none" w:sz="0" w:space="0" w:color="auto"/>
            <w:left w:val="none" w:sz="0" w:space="0" w:color="auto"/>
            <w:bottom w:val="none" w:sz="0" w:space="0" w:color="auto"/>
            <w:right w:val="none" w:sz="0" w:space="0" w:color="auto"/>
          </w:divBdr>
        </w:div>
        <w:div w:id="2035568214">
          <w:marLeft w:val="0"/>
          <w:marRight w:val="0"/>
          <w:marTop w:val="0"/>
          <w:marBottom w:val="0"/>
          <w:divBdr>
            <w:top w:val="none" w:sz="0" w:space="0" w:color="auto"/>
            <w:left w:val="none" w:sz="0" w:space="0" w:color="auto"/>
            <w:bottom w:val="none" w:sz="0" w:space="0" w:color="auto"/>
            <w:right w:val="none" w:sz="0" w:space="0" w:color="auto"/>
          </w:divBdr>
          <w:divsChild>
            <w:div w:id="8682771">
              <w:marLeft w:val="0"/>
              <w:marRight w:val="0"/>
              <w:marTop w:val="0"/>
              <w:marBottom w:val="0"/>
              <w:divBdr>
                <w:top w:val="none" w:sz="0" w:space="0" w:color="auto"/>
                <w:left w:val="none" w:sz="0" w:space="0" w:color="auto"/>
                <w:bottom w:val="none" w:sz="0" w:space="0" w:color="auto"/>
                <w:right w:val="none" w:sz="0" w:space="0" w:color="auto"/>
              </w:divBdr>
            </w:div>
            <w:div w:id="1999843294">
              <w:marLeft w:val="0"/>
              <w:marRight w:val="0"/>
              <w:marTop w:val="0"/>
              <w:marBottom w:val="0"/>
              <w:divBdr>
                <w:top w:val="none" w:sz="0" w:space="0" w:color="auto"/>
                <w:left w:val="none" w:sz="0" w:space="0" w:color="auto"/>
                <w:bottom w:val="none" w:sz="0" w:space="0" w:color="auto"/>
                <w:right w:val="none" w:sz="0" w:space="0" w:color="auto"/>
              </w:divBdr>
            </w:div>
          </w:divsChild>
        </w:div>
        <w:div w:id="1452476376">
          <w:marLeft w:val="0"/>
          <w:marRight w:val="0"/>
          <w:marTop w:val="0"/>
          <w:marBottom w:val="0"/>
          <w:divBdr>
            <w:top w:val="none" w:sz="0" w:space="0" w:color="auto"/>
            <w:left w:val="none" w:sz="0" w:space="0" w:color="auto"/>
            <w:bottom w:val="none" w:sz="0" w:space="0" w:color="auto"/>
            <w:right w:val="none" w:sz="0" w:space="0" w:color="auto"/>
          </w:divBdr>
        </w:div>
        <w:div w:id="2132745865">
          <w:marLeft w:val="0"/>
          <w:marRight w:val="0"/>
          <w:marTop w:val="0"/>
          <w:marBottom w:val="0"/>
          <w:divBdr>
            <w:top w:val="none" w:sz="0" w:space="0" w:color="auto"/>
            <w:left w:val="none" w:sz="0" w:space="0" w:color="auto"/>
            <w:bottom w:val="none" w:sz="0" w:space="0" w:color="auto"/>
            <w:right w:val="none" w:sz="0" w:space="0" w:color="auto"/>
          </w:divBdr>
        </w:div>
        <w:div w:id="163395522">
          <w:marLeft w:val="0"/>
          <w:marRight w:val="0"/>
          <w:marTop w:val="0"/>
          <w:marBottom w:val="0"/>
          <w:divBdr>
            <w:top w:val="none" w:sz="0" w:space="0" w:color="auto"/>
            <w:left w:val="none" w:sz="0" w:space="0" w:color="auto"/>
            <w:bottom w:val="none" w:sz="0" w:space="0" w:color="auto"/>
            <w:right w:val="none" w:sz="0" w:space="0" w:color="auto"/>
          </w:divBdr>
        </w:div>
        <w:div w:id="858087006">
          <w:marLeft w:val="0"/>
          <w:marRight w:val="0"/>
          <w:marTop w:val="0"/>
          <w:marBottom w:val="0"/>
          <w:divBdr>
            <w:top w:val="none" w:sz="0" w:space="0" w:color="auto"/>
            <w:left w:val="none" w:sz="0" w:space="0" w:color="auto"/>
            <w:bottom w:val="none" w:sz="0" w:space="0" w:color="auto"/>
            <w:right w:val="none" w:sz="0" w:space="0" w:color="auto"/>
          </w:divBdr>
        </w:div>
        <w:div w:id="1725906786">
          <w:marLeft w:val="0"/>
          <w:marRight w:val="0"/>
          <w:marTop w:val="0"/>
          <w:marBottom w:val="0"/>
          <w:divBdr>
            <w:top w:val="none" w:sz="0" w:space="0" w:color="auto"/>
            <w:left w:val="none" w:sz="0" w:space="0" w:color="auto"/>
            <w:bottom w:val="none" w:sz="0" w:space="0" w:color="auto"/>
            <w:right w:val="none" w:sz="0" w:space="0" w:color="auto"/>
          </w:divBdr>
        </w:div>
        <w:div w:id="747000348">
          <w:marLeft w:val="0"/>
          <w:marRight w:val="0"/>
          <w:marTop w:val="0"/>
          <w:marBottom w:val="0"/>
          <w:divBdr>
            <w:top w:val="none" w:sz="0" w:space="0" w:color="auto"/>
            <w:left w:val="none" w:sz="0" w:space="0" w:color="auto"/>
            <w:bottom w:val="none" w:sz="0" w:space="0" w:color="auto"/>
            <w:right w:val="none" w:sz="0" w:space="0" w:color="auto"/>
          </w:divBdr>
        </w:div>
        <w:div w:id="1355839161">
          <w:marLeft w:val="0"/>
          <w:marRight w:val="0"/>
          <w:marTop w:val="0"/>
          <w:marBottom w:val="0"/>
          <w:divBdr>
            <w:top w:val="none" w:sz="0" w:space="0" w:color="auto"/>
            <w:left w:val="none" w:sz="0" w:space="0" w:color="auto"/>
            <w:bottom w:val="none" w:sz="0" w:space="0" w:color="auto"/>
            <w:right w:val="none" w:sz="0" w:space="0" w:color="auto"/>
          </w:divBdr>
          <w:divsChild>
            <w:div w:id="678393755">
              <w:marLeft w:val="0"/>
              <w:marRight w:val="0"/>
              <w:marTop w:val="0"/>
              <w:marBottom w:val="0"/>
              <w:divBdr>
                <w:top w:val="none" w:sz="0" w:space="0" w:color="auto"/>
                <w:left w:val="none" w:sz="0" w:space="0" w:color="auto"/>
                <w:bottom w:val="none" w:sz="0" w:space="0" w:color="auto"/>
                <w:right w:val="none" w:sz="0" w:space="0" w:color="auto"/>
              </w:divBdr>
            </w:div>
            <w:div w:id="350111890">
              <w:marLeft w:val="0"/>
              <w:marRight w:val="0"/>
              <w:marTop w:val="0"/>
              <w:marBottom w:val="0"/>
              <w:divBdr>
                <w:top w:val="none" w:sz="0" w:space="0" w:color="auto"/>
                <w:left w:val="none" w:sz="0" w:space="0" w:color="auto"/>
                <w:bottom w:val="none" w:sz="0" w:space="0" w:color="auto"/>
                <w:right w:val="none" w:sz="0" w:space="0" w:color="auto"/>
              </w:divBdr>
            </w:div>
            <w:div w:id="866527347">
              <w:marLeft w:val="0"/>
              <w:marRight w:val="0"/>
              <w:marTop w:val="0"/>
              <w:marBottom w:val="0"/>
              <w:divBdr>
                <w:top w:val="none" w:sz="0" w:space="0" w:color="auto"/>
                <w:left w:val="none" w:sz="0" w:space="0" w:color="auto"/>
                <w:bottom w:val="none" w:sz="0" w:space="0" w:color="auto"/>
                <w:right w:val="none" w:sz="0" w:space="0" w:color="auto"/>
              </w:divBdr>
            </w:div>
          </w:divsChild>
        </w:div>
        <w:div w:id="914703224">
          <w:marLeft w:val="0"/>
          <w:marRight w:val="0"/>
          <w:marTop w:val="0"/>
          <w:marBottom w:val="0"/>
          <w:divBdr>
            <w:top w:val="none" w:sz="0" w:space="0" w:color="auto"/>
            <w:left w:val="none" w:sz="0" w:space="0" w:color="auto"/>
            <w:bottom w:val="none" w:sz="0" w:space="0" w:color="auto"/>
            <w:right w:val="none" w:sz="0" w:space="0" w:color="auto"/>
          </w:divBdr>
          <w:divsChild>
            <w:div w:id="948971980">
              <w:marLeft w:val="0"/>
              <w:marRight w:val="0"/>
              <w:marTop w:val="0"/>
              <w:marBottom w:val="0"/>
              <w:divBdr>
                <w:top w:val="none" w:sz="0" w:space="0" w:color="auto"/>
                <w:left w:val="none" w:sz="0" w:space="0" w:color="auto"/>
                <w:bottom w:val="none" w:sz="0" w:space="0" w:color="auto"/>
                <w:right w:val="none" w:sz="0" w:space="0" w:color="auto"/>
              </w:divBdr>
            </w:div>
            <w:div w:id="421952199">
              <w:marLeft w:val="0"/>
              <w:marRight w:val="0"/>
              <w:marTop w:val="0"/>
              <w:marBottom w:val="0"/>
              <w:divBdr>
                <w:top w:val="none" w:sz="0" w:space="0" w:color="auto"/>
                <w:left w:val="none" w:sz="0" w:space="0" w:color="auto"/>
                <w:bottom w:val="none" w:sz="0" w:space="0" w:color="auto"/>
                <w:right w:val="none" w:sz="0" w:space="0" w:color="auto"/>
              </w:divBdr>
            </w:div>
            <w:div w:id="1262835344">
              <w:marLeft w:val="0"/>
              <w:marRight w:val="0"/>
              <w:marTop w:val="0"/>
              <w:marBottom w:val="0"/>
              <w:divBdr>
                <w:top w:val="none" w:sz="0" w:space="0" w:color="auto"/>
                <w:left w:val="none" w:sz="0" w:space="0" w:color="auto"/>
                <w:bottom w:val="none" w:sz="0" w:space="0" w:color="auto"/>
                <w:right w:val="none" w:sz="0" w:space="0" w:color="auto"/>
              </w:divBdr>
            </w:div>
            <w:div w:id="1731491649">
              <w:marLeft w:val="0"/>
              <w:marRight w:val="0"/>
              <w:marTop w:val="0"/>
              <w:marBottom w:val="0"/>
              <w:divBdr>
                <w:top w:val="none" w:sz="0" w:space="0" w:color="auto"/>
                <w:left w:val="none" w:sz="0" w:space="0" w:color="auto"/>
                <w:bottom w:val="none" w:sz="0" w:space="0" w:color="auto"/>
                <w:right w:val="none" w:sz="0" w:space="0" w:color="auto"/>
              </w:divBdr>
            </w:div>
          </w:divsChild>
        </w:div>
        <w:div w:id="1947154579">
          <w:marLeft w:val="0"/>
          <w:marRight w:val="0"/>
          <w:marTop w:val="0"/>
          <w:marBottom w:val="0"/>
          <w:divBdr>
            <w:top w:val="none" w:sz="0" w:space="0" w:color="auto"/>
            <w:left w:val="none" w:sz="0" w:space="0" w:color="auto"/>
            <w:bottom w:val="none" w:sz="0" w:space="0" w:color="auto"/>
            <w:right w:val="none" w:sz="0" w:space="0" w:color="auto"/>
          </w:divBdr>
        </w:div>
        <w:div w:id="1758794456">
          <w:marLeft w:val="0"/>
          <w:marRight w:val="0"/>
          <w:marTop w:val="0"/>
          <w:marBottom w:val="0"/>
          <w:divBdr>
            <w:top w:val="none" w:sz="0" w:space="0" w:color="auto"/>
            <w:left w:val="none" w:sz="0" w:space="0" w:color="auto"/>
            <w:bottom w:val="none" w:sz="0" w:space="0" w:color="auto"/>
            <w:right w:val="none" w:sz="0" w:space="0" w:color="auto"/>
          </w:divBdr>
        </w:div>
        <w:div w:id="2045405071">
          <w:marLeft w:val="0"/>
          <w:marRight w:val="0"/>
          <w:marTop w:val="0"/>
          <w:marBottom w:val="0"/>
          <w:divBdr>
            <w:top w:val="none" w:sz="0" w:space="0" w:color="auto"/>
            <w:left w:val="none" w:sz="0" w:space="0" w:color="auto"/>
            <w:bottom w:val="none" w:sz="0" w:space="0" w:color="auto"/>
            <w:right w:val="none" w:sz="0" w:space="0" w:color="auto"/>
          </w:divBdr>
        </w:div>
        <w:div w:id="225647741">
          <w:marLeft w:val="0"/>
          <w:marRight w:val="0"/>
          <w:marTop w:val="0"/>
          <w:marBottom w:val="0"/>
          <w:divBdr>
            <w:top w:val="none" w:sz="0" w:space="0" w:color="auto"/>
            <w:left w:val="none" w:sz="0" w:space="0" w:color="auto"/>
            <w:bottom w:val="none" w:sz="0" w:space="0" w:color="auto"/>
            <w:right w:val="none" w:sz="0" w:space="0" w:color="auto"/>
          </w:divBdr>
        </w:div>
        <w:div w:id="1985233585">
          <w:marLeft w:val="0"/>
          <w:marRight w:val="0"/>
          <w:marTop w:val="0"/>
          <w:marBottom w:val="0"/>
          <w:divBdr>
            <w:top w:val="none" w:sz="0" w:space="0" w:color="auto"/>
            <w:left w:val="none" w:sz="0" w:space="0" w:color="auto"/>
            <w:bottom w:val="none" w:sz="0" w:space="0" w:color="auto"/>
            <w:right w:val="none" w:sz="0" w:space="0" w:color="auto"/>
          </w:divBdr>
        </w:div>
        <w:div w:id="783306582">
          <w:marLeft w:val="0"/>
          <w:marRight w:val="0"/>
          <w:marTop w:val="0"/>
          <w:marBottom w:val="0"/>
          <w:divBdr>
            <w:top w:val="none" w:sz="0" w:space="0" w:color="auto"/>
            <w:left w:val="none" w:sz="0" w:space="0" w:color="auto"/>
            <w:bottom w:val="none" w:sz="0" w:space="0" w:color="auto"/>
            <w:right w:val="none" w:sz="0" w:space="0" w:color="auto"/>
          </w:divBdr>
        </w:div>
        <w:div w:id="1194225907">
          <w:marLeft w:val="0"/>
          <w:marRight w:val="0"/>
          <w:marTop w:val="0"/>
          <w:marBottom w:val="0"/>
          <w:divBdr>
            <w:top w:val="none" w:sz="0" w:space="0" w:color="auto"/>
            <w:left w:val="none" w:sz="0" w:space="0" w:color="auto"/>
            <w:bottom w:val="none" w:sz="0" w:space="0" w:color="auto"/>
            <w:right w:val="none" w:sz="0" w:space="0" w:color="auto"/>
          </w:divBdr>
        </w:div>
        <w:div w:id="825824018">
          <w:marLeft w:val="0"/>
          <w:marRight w:val="0"/>
          <w:marTop w:val="0"/>
          <w:marBottom w:val="0"/>
          <w:divBdr>
            <w:top w:val="none" w:sz="0" w:space="0" w:color="auto"/>
            <w:left w:val="none" w:sz="0" w:space="0" w:color="auto"/>
            <w:bottom w:val="none" w:sz="0" w:space="0" w:color="auto"/>
            <w:right w:val="none" w:sz="0" w:space="0" w:color="auto"/>
          </w:divBdr>
        </w:div>
        <w:div w:id="676690937">
          <w:marLeft w:val="0"/>
          <w:marRight w:val="0"/>
          <w:marTop w:val="0"/>
          <w:marBottom w:val="0"/>
          <w:divBdr>
            <w:top w:val="none" w:sz="0" w:space="0" w:color="auto"/>
            <w:left w:val="none" w:sz="0" w:space="0" w:color="auto"/>
            <w:bottom w:val="none" w:sz="0" w:space="0" w:color="auto"/>
            <w:right w:val="none" w:sz="0" w:space="0" w:color="auto"/>
          </w:divBdr>
        </w:div>
      </w:divsChild>
    </w:div>
    <w:div w:id="863399766">
      <w:bodyDiv w:val="1"/>
      <w:marLeft w:val="0"/>
      <w:marRight w:val="0"/>
      <w:marTop w:val="0"/>
      <w:marBottom w:val="0"/>
      <w:divBdr>
        <w:top w:val="none" w:sz="0" w:space="0" w:color="auto"/>
        <w:left w:val="none" w:sz="0" w:space="0" w:color="auto"/>
        <w:bottom w:val="none" w:sz="0" w:space="0" w:color="auto"/>
        <w:right w:val="none" w:sz="0" w:space="0" w:color="auto"/>
      </w:divBdr>
      <w:divsChild>
        <w:div w:id="1817141893">
          <w:marLeft w:val="0"/>
          <w:marRight w:val="0"/>
          <w:marTop w:val="0"/>
          <w:marBottom w:val="0"/>
          <w:divBdr>
            <w:top w:val="none" w:sz="0" w:space="0" w:color="auto"/>
            <w:left w:val="none" w:sz="0" w:space="0" w:color="auto"/>
            <w:bottom w:val="none" w:sz="0" w:space="0" w:color="auto"/>
            <w:right w:val="none" w:sz="0" w:space="0" w:color="auto"/>
          </w:divBdr>
        </w:div>
      </w:divsChild>
    </w:div>
    <w:div w:id="919145514">
      <w:bodyDiv w:val="1"/>
      <w:marLeft w:val="0"/>
      <w:marRight w:val="0"/>
      <w:marTop w:val="0"/>
      <w:marBottom w:val="0"/>
      <w:divBdr>
        <w:top w:val="none" w:sz="0" w:space="0" w:color="auto"/>
        <w:left w:val="none" w:sz="0" w:space="0" w:color="auto"/>
        <w:bottom w:val="none" w:sz="0" w:space="0" w:color="auto"/>
        <w:right w:val="none" w:sz="0" w:space="0" w:color="auto"/>
      </w:divBdr>
    </w:div>
    <w:div w:id="1079714503">
      <w:bodyDiv w:val="1"/>
      <w:marLeft w:val="0"/>
      <w:marRight w:val="0"/>
      <w:marTop w:val="0"/>
      <w:marBottom w:val="0"/>
      <w:divBdr>
        <w:top w:val="none" w:sz="0" w:space="0" w:color="auto"/>
        <w:left w:val="none" w:sz="0" w:space="0" w:color="auto"/>
        <w:bottom w:val="none" w:sz="0" w:space="0" w:color="auto"/>
        <w:right w:val="none" w:sz="0" w:space="0" w:color="auto"/>
      </w:divBdr>
      <w:divsChild>
        <w:div w:id="1969432265">
          <w:marLeft w:val="0"/>
          <w:marRight w:val="0"/>
          <w:marTop w:val="0"/>
          <w:marBottom w:val="0"/>
          <w:divBdr>
            <w:top w:val="none" w:sz="0" w:space="0" w:color="auto"/>
            <w:left w:val="none" w:sz="0" w:space="0" w:color="auto"/>
            <w:bottom w:val="none" w:sz="0" w:space="0" w:color="auto"/>
            <w:right w:val="none" w:sz="0" w:space="0" w:color="auto"/>
          </w:divBdr>
          <w:divsChild>
            <w:div w:id="1164933712">
              <w:marLeft w:val="0"/>
              <w:marRight w:val="0"/>
              <w:marTop w:val="0"/>
              <w:marBottom w:val="0"/>
              <w:divBdr>
                <w:top w:val="none" w:sz="0" w:space="0" w:color="auto"/>
                <w:left w:val="none" w:sz="0" w:space="0" w:color="auto"/>
                <w:bottom w:val="none" w:sz="0" w:space="0" w:color="auto"/>
                <w:right w:val="none" w:sz="0" w:space="0" w:color="auto"/>
              </w:divBdr>
              <w:divsChild>
                <w:div w:id="402725278">
                  <w:marLeft w:val="0"/>
                  <w:marRight w:val="0"/>
                  <w:marTop w:val="0"/>
                  <w:marBottom w:val="0"/>
                  <w:divBdr>
                    <w:top w:val="none" w:sz="0" w:space="0" w:color="auto"/>
                    <w:left w:val="none" w:sz="0" w:space="0" w:color="auto"/>
                    <w:bottom w:val="none" w:sz="0" w:space="0" w:color="auto"/>
                    <w:right w:val="none" w:sz="0" w:space="0" w:color="auto"/>
                  </w:divBdr>
                </w:div>
                <w:div w:id="1478180952">
                  <w:marLeft w:val="0"/>
                  <w:marRight w:val="0"/>
                  <w:marTop w:val="0"/>
                  <w:marBottom w:val="0"/>
                  <w:divBdr>
                    <w:top w:val="none" w:sz="0" w:space="0" w:color="auto"/>
                    <w:left w:val="none" w:sz="0" w:space="0" w:color="auto"/>
                    <w:bottom w:val="none" w:sz="0" w:space="0" w:color="auto"/>
                    <w:right w:val="none" w:sz="0" w:space="0" w:color="auto"/>
                  </w:divBdr>
                </w:div>
                <w:div w:id="2022119380">
                  <w:marLeft w:val="0"/>
                  <w:marRight w:val="0"/>
                  <w:marTop w:val="0"/>
                  <w:marBottom w:val="0"/>
                  <w:divBdr>
                    <w:top w:val="none" w:sz="0" w:space="0" w:color="auto"/>
                    <w:left w:val="none" w:sz="0" w:space="0" w:color="auto"/>
                    <w:bottom w:val="none" w:sz="0" w:space="0" w:color="auto"/>
                    <w:right w:val="none" w:sz="0" w:space="0" w:color="auto"/>
                  </w:divBdr>
                </w:div>
                <w:div w:id="731654672">
                  <w:marLeft w:val="0"/>
                  <w:marRight w:val="0"/>
                  <w:marTop w:val="0"/>
                  <w:marBottom w:val="0"/>
                  <w:divBdr>
                    <w:top w:val="none" w:sz="0" w:space="0" w:color="auto"/>
                    <w:left w:val="none" w:sz="0" w:space="0" w:color="auto"/>
                    <w:bottom w:val="none" w:sz="0" w:space="0" w:color="auto"/>
                    <w:right w:val="none" w:sz="0" w:space="0" w:color="auto"/>
                  </w:divBdr>
                </w:div>
                <w:div w:id="1241527302">
                  <w:marLeft w:val="0"/>
                  <w:marRight w:val="0"/>
                  <w:marTop w:val="0"/>
                  <w:marBottom w:val="0"/>
                  <w:divBdr>
                    <w:top w:val="none" w:sz="0" w:space="0" w:color="auto"/>
                    <w:left w:val="none" w:sz="0" w:space="0" w:color="auto"/>
                    <w:bottom w:val="none" w:sz="0" w:space="0" w:color="auto"/>
                    <w:right w:val="none" w:sz="0" w:space="0" w:color="auto"/>
                  </w:divBdr>
                </w:div>
                <w:div w:id="1695811394">
                  <w:marLeft w:val="0"/>
                  <w:marRight w:val="0"/>
                  <w:marTop w:val="0"/>
                  <w:marBottom w:val="0"/>
                  <w:divBdr>
                    <w:top w:val="none" w:sz="0" w:space="0" w:color="auto"/>
                    <w:left w:val="none" w:sz="0" w:space="0" w:color="auto"/>
                    <w:bottom w:val="none" w:sz="0" w:space="0" w:color="auto"/>
                    <w:right w:val="none" w:sz="0" w:space="0" w:color="auto"/>
                  </w:divBdr>
                </w:div>
                <w:div w:id="1820072175">
                  <w:marLeft w:val="0"/>
                  <w:marRight w:val="0"/>
                  <w:marTop w:val="0"/>
                  <w:marBottom w:val="0"/>
                  <w:divBdr>
                    <w:top w:val="none" w:sz="0" w:space="0" w:color="auto"/>
                    <w:left w:val="none" w:sz="0" w:space="0" w:color="auto"/>
                    <w:bottom w:val="none" w:sz="0" w:space="0" w:color="auto"/>
                    <w:right w:val="none" w:sz="0" w:space="0" w:color="auto"/>
                  </w:divBdr>
                </w:div>
                <w:div w:id="632908019">
                  <w:marLeft w:val="0"/>
                  <w:marRight w:val="0"/>
                  <w:marTop w:val="0"/>
                  <w:marBottom w:val="0"/>
                  <w:divBdr>
                    <w:top w:val="none" w:sz="0" w:space="0" w:color="auto"/>
                    <w:left w:val="none" w:sz="0" w:space="0" w:color="auto"/>
                    <w:bottom w:val="none" w:sz="0" w:space="0" w:color="auto"/>
                    <w:right w:val="none" w:sz="0" w:space="0" w:color="auto"/>
                  </w:divBdr>
                </w:div>
                <w:div w:id="1368947325">
                  <w:marLeft w:val="0"/>
                  <w:marRight w:val="0"/>
                  <w:marTop w:val="0"/>
                  <w:marBottom w:val="0"/>
                  <w:divBdr>
                    <w:top w:val="none" w:sz="0" w:space="0" w:color="auto"/>
                    <w:left w:val="none" w:sz="0" w:space="0" w:color="auto"/>
                    <w:bottom w:val="none" w:sz="0" w:space="0" w:color="auto"/>
                    <w:right w:val="none" w:sz="0" w:space="0" w:color="auto"/>
                  </w:divBdr>
                </w:div>
                <w:div w:id="763455865">
                  <w:marLeft w:val="0"/>
                  <w:marRight w:val="0"/>
                  <w:marTop w:val="0"/>
                  <w:marBottom w:val="0"/>
                  <w:divBdr>
                    <w:top w:val="none" w:sz="0" w:space="0" w:color="auto"/>
                    <w:left w:val="none" w:sz="0" w:space="0" w:color="auto"/>
                    <w:bottom w:val="none" w:sz="0" w:space="0" w:color="auto"/>
                    <w:right w:val="none" w:sz="0" w:space="0" w:color="auto"/>
                  </w:divBdr>
                </w:div>
                <w:div w:id="1572423880">
                  <w:marLeft w:val="0"/>
                  <w:marRight w:val="0"/>
                  <w:marTop w:val="0"/>
                  <w:marBottom w:val="0"/>
                  <w:divBdr>
                    <w:top w:val="none" w:sz="0" w:space="0" w:color="auto"/>
                    <w:left w:val="none" w:sz="0" w:space="0" w:color="auto"/>
                    <w:bottom w:val="none" w:sz="0" w:space="0" w:color="auto"/>
                    <w:right w:val="none" w:sz="0" w:space="0" w:color="auto"/>
                  </w:divBdr>
                </w:div>
                <w:div w:id="1128166783">
                  <w:marLeft w:val="0"/>
                  <w:marRight w:val="0"/>
                  <w:marTop w:val="0"/>
                  <w:marBottom w:val="0"/>
                  <w:divBdr>
                    <w:top w:val="none" w:sz="0" w:space="0" w:color="auto"/>
                    <w:left w:val="none" w:sz="0" w:space="0" w:color="auto"/>
                    <w:bottom w:val="none" w:sz="0" w:space="0" w:color="auto"/>
                    <w:right w:val="none" w:sz="0" w:space="0" w:color="auto"/>
                  </w:divBdr>
                </w:div>
                <w:div w:id="917247408">
                  <w:marLeft w:val="0"/>
                  <w:marRight w:val="0"/>
                  <w:marTop w:val="0"/>
                  <w:marBottom w:val="0"/>
                  <w:divBdr>
                    <w:top w:val="none" w:sz="0" w:space="0" w:color="auto"/>
                    <w:left w:val="none" w:sz="0" w:space="0" w:color="auto"/>
                    <w:bottom w:val="none" w:sz="0" w:space="0" w:color="auto"/>
                    <w:right w:val="none" w:sz="0" w:space="0" w:color="auto"/>
                  </w:divBdr>
                </w:div>
                <w:div w:id="361438059">
                  <w:marLeft w:val="0"/>
                  <w:marRight w:val="0"/>
                  <w:marTop w:val="0"/>
                  <w:marBottom w:val="0"/>
                  <w:divBdr>
                    <w:top w:val="none" w:sz="0" w:space="0" w:color="auto"/>
                    <w:left w:val="none" w:sz="0" w:space="0" w:color="auto"/>
                    <w:bottom w:val="none" w:sz="0" w:space="0" w:color="auto"/>
                    <w:right w:val="none" w:sz="0" w:space="0" w:color="auto"/>
                  </w:divBdr>
                </w:div>
                <w:div w:id="2018801311">
                  <w:marLeft w:val="0"/>
                  <w:marRight w:val="0"/>
                  <w:marTop w:val="0"/>
                  <w:marBottom w:val="0"/>
                  <w:divBdr>
                    <w:top w:val="none" w:sz="0" w:space="0" w:color="auto"/>
                    <w:left w:val="none" w:sz="0" w:space="0" w:color="auto"/>
                    <w:bottom w:val="none" w:sz="0" w:space="0" w:color="auto"/>
                    <w:right w:val="none" w:sz="0" w:space="0" w:color="auto"/>
                  </w:divBdr>
                </w:div>
                <w:div w:id="1728341174">
                  <w:marLeft w:val="0"/>
                  <w:marRight w:val="0"/>
                  <w:marTop w:val="0"/>
                  <w:marBottom w:val="0"/>
                  <w:divBdr>
                    <w:top w:val="none" w:sz="0" w:space="0" w:color="auto"/>
                    <w:left w:val="none" w:sz="0" w:space="0" w:color="auto"/>
                    <w:bottom w:val="none" w:sz="0" w:space="0" w:color="auto"/>
                    <w:right w:val="none" w:sz="0" w:space="0" w:color="auto"/>
                  </w:divBdr>
                </w:div>
                <w:div w:id="906693068">
                  <w:marLeft w:val="0"/>
                  <w:marRight w:val="0"/>
                  <w:marTop w:val="0"/>
                  <w:marBottom w:val="0"/>
                  <w:divBdr>
                    <w:top w:val="none" w:sz="0" w:space="0" w:color="auto"/>
                    <w:left w:val="none" w:sz="0" w:space="0" w:color="auto"/>
                    <w:bottom w:val="none" w:sz="0" w:space="0" w:color="auto"/>
                    <w:right w:val="none" w:sz="0" w:space="0" w:color="auto"/>
                  </w:divBdr>
                </w:div>
                <w:div w:id="1716737709">
                  <w:marLeft w:val="0"/>
                  <w:marRight w:val="0"/>
                  <w:marTop w:val="0"/>
                  <w:marBottom w:val="0"/>
                  <w:divBdr>
                    <w:top w:val="none" w:sz="0" w:space="0" w:color="auto"/>
                    <w:left w:val="none" w:sz="0" w:space="0" w:color="auto"/>
                    <w:bottom w:val="none" w:sz="0" w:space="0" w:color="auto"/>
                    <w:right w:val="none" w:sz="0" w:space="0" w:color="auto"/>
                  </w:divBdr>
                </w:div>
              </w:divsChild>
            </w:div>
            <w:div w:id="1879663036">
              <w:marLeft w:val="0"/>
              <w:marRight w:val="0"/>
              <w:marTop w:val="0"/>
              <w:marBottom w:val="0"/>
              <w:divBdr>
                <w:top w:val="none" w:sz="0" w:space="0" w:color="auto"/>
                <w:left w:val="none" w:sz="0" w:space="0" w:color="auto"/>
                <w:bottom w:val="none" w:sz="0" w:space="0" w:color="auto"/>
                <w:right w:val="none" w:sz="0" w:space="0" w:color="auto"/>
              </w:divBdr>
            </w:div>
            <w:div w:id="147552991">
              <w:marLeft w:val="0"/>
              <w:marRight w:val="0"/>
              <w:marTop w:val="0"/>
              <w:marBottom w:val="0"/>
              <w:divBdr>
                <w:top w:val="none" w:sz="0" w:space="0" w:color="auto"/>
                <w:left w:val="none" w:sz="0" w:space="0" w:color="auto"/>
                <w:bottom w:val="none" w:sz="0" w:space="0" w:color="auto"/>
                <w:right w:val="none" w:sz="0" w:space="0" w:color="auto"/>
              </w:divBdr>
            </w:div>
            <w:div w:id="130827666">
              <w:marLeft w:val="0"/>
              <w:marRight w:val="0"/>
              <w:marTop w:val="0"/>
              <w:marBottom w:val="0"/>
              <w:divBdr>
                <w:top w:val="none" w:sz="0" w:space="0" w:color="auto"/>
                <w:left w:val="none" w:sz="0" w:space="0" w:color="auto"/>
                <w:bottom w:val="none" w:sz="0" w:space="0" w:color="auto"/>
                <w:right w:val="none" w:sz="0" w:space="0" w:color="auto"/>
              </w:divBdr>
              <w:divsChild>
                <w:div w:id="1726443019">
                  <w:marLeft w:val="0"/>
                  <w:marRight w:val="0"/>
                  <w:marTop w:val="0"/>
                  <w:marBottom w:val="0"/>
                  <w:divBdr>
                    <w:top w:val="none" w:sz="0" w:space="0" w:color="auto"/>
                    <w:left w:val="none" w:sz="0" w:space="0" w:color="auto"/>
                    <w:bottom w:val="none" w:sz="0" w:space="0" w:color="auto"/>
                    <w:right w:val="none" w:sz="0" w:space="0" w:color="auto"/>
                  </w:divBdr>
                </w:div>
                <w:div w:id="955022539">
                  <w:marLeft w:val="0"/>
                  <w:marRight w:val="0"/>
                  <w:marTop w:val="0"/>
                  <w:marBottom w:val="0"/>
                  <w:divBdr>
                    <w:top w:val="none" w:sz="0" w:space="0" w:color="auto"/>
                    <w:left w:val="none" w:sz="0" w:space="0" w:color="auto"/>
                    <w:bottom w:val="none" w:sz="0" w:space="0" w:color="auto"/>
                    <w:right w:val="none" w:sz="0" w:space="0" w:color="auto"/>
                  </w:divBdr>
                </w:div>
                <w:div w:id="656499602">
                  <w:marLeft w:val="0"/>
                  <w:marRight w:val="0"/>
                  <w:marTop w:val="0"/>
                  <w:marBottom w:val="0"/>
                  <w:divBdr>
                    <w:top w:val="none" w:sz="0" w:space="0" w:color="auto"/>
                    <w:left w:val="none" w:sz="0" w:space="0" w:color="auto"/>
                    <w:bottom w:val="none" w:sz="0" w:space="0" w:color="auto"/>
                    <w:right w:val="none" w:sz="0" w:space="0" w:color="auto"/>
                  </w:divBdr>
                </w:div>
                <w:div w:id="1914312500">
                  <w:marLeft w:val="0"/>
                  <w:marRight w:val="0"/>
                  <w:marTop w:val="0"/>
                  <w:marBottom w:val="0"/>
                  <w:divBdr>
                    <w:top w:val="none" w:sz="0" w:space="0" w:color="auto"/>
                    <w:left w:val="none" w:sz="0" w:space="0" w:color="auto"/>
                    <w:bottom w:val="none" w:sz="0" w:space="0" w:color="auto"/>
                    <w:right w:val="none" w:sz="0" w:space="0" w:color="auto"/>
                  </w:divBdr>
                </w:div>
                <w:div w:id="1027288881">
                  <w:marLeft w:val="0"/>
                  <w:marRight w:val="0"/>
                  <w:marTop w:val="0"/>
                  <w:marBottom w:val="0"/>
                  <w:divBdr>
                    <w:top w:val="none" w:sz="0" w:space="0" w:color="auto"/>
                    <w:left w:val="none" w:sz="0" w:space="0" w:color="auto"/>
                    <w:bottom w:val="none" w:sz="0" w:space="0" w:color="auto"/>
                    <w:right w:val="none" w:sz="0" w:space="0" w:color="auto"/>
                  </w:divBdr>
                </w:div>
                <w:div w:id="2034379274">
                  <w:marLeft w:val="0"/>
                  <w:marRight w:val="0"/>
                  <w:marTop w:val="0"/>
                  <w:marBottom w:val="0"/>
                  <w:divBdr>
                    <w:top w:val="none" w:sz="0" w:space="0" w:color="auto"/>
                    <w:left w:val="none" w:sz="0" w:space="0" w:color="auto"/>
                    <w:bottom w:val="none" w:sz="0" w:space="0" w:color="auto"/>
                    <w:right w:val="none" w:sz="0" w:space="0" w:color="auto"/>
                  </w:divBdr>
                </w:div>
                <w:div w:id="1420907958">
                  <w:marLeft w:val="0"/>
                  <w:marRight w:val="0"/>
                  <w:marTop w:val="0"/>
                  <w:marBottom w:val="0"/>
                  <w:divBdr>
                    <w:top w:val="none" w:sz="0" w:space="0" w:color="auto"/>
                    <w:left w:val="none" w:sz="0" w:space="0" w:color="auto"/>
                    <w:bottom w:val="none" w:sz="0" w:space="0" w:color="auto"/>
                    <w:right w:val="none" w:sz="0" w:space="0" w:color="auto"/>
                  </w:divBdr>
                </w:div>
                <w:div w:id="1318268040">
                  <w:marLeft w:val="0"/>
                  <w:marRight w:val="0"/>
                  <w:marTop w:val="0"/>
                  <w:marBottom w:val="0"/>
                  <w:divBdr>
                    <w:top w:val="none" w:sz="0" w:space="0" w:color="auto"/>
                    <w:left w:val="none" w:sz="0" w:space="0" w:color="auto"/>
                    <w:bottom w:val="none" w:sz="0" w:space="0" w:color="auto"/>
                    <w:right w:val="none" w:sz="0" w:space="0" w:color="auto"/>
                  </w:divBdr>
                </w:div>
                <w:div w:id="1865627248">
                  <w:marLeft w:val="0"/>
                  <w:marRight w:val="0"/>
                  <w:marTop w:val="0"/>
                  <w:marBottom w:val="0"/>
                  <w:divBdr>
                    <w:top w:val="none" w:sz="0" w:space="0" w:color="auto"/>
                    <w:left w:val="none" w:sz="0" w:space="0" w:color="auto"/>
                    <w:bottom w:val="none" w:sz="0" w:space="0" w:color="auto"/>
                    <w:right w:val="none" w:sz="0" w:space="0" w:color="auto"/>
                  </w:divBdr>
                </w:div>
                <w:div w:id="1924604551">
                  <w:marLeft w:val="0"/>
                  <w:marRight w:val="0"/>
                  <w:marTop w:val="0"/>
                  <w:marBottom w:val="0"/>
                  <w:divBdr>
                    <w:top w:val="none" w:sz="0" w:space="0" w:color="auto"/>
                    <w:left w:val="none" w:sz="0" w:space="0" w:color="auto"/>
                    <w:bottom w:val="none" w:sz="0" w:space="0" w:color="auto"/>
                    <w:right w:val="none" w:sz="0" w:space="0" w:color="auto"/>
                  </w:divBdr>
                </w:div>
                <w:div w:id="862547632">
                  <w:marLeft w:val="0"/>
                  <w:marRight w:val="0"/>
                  <w:marTop w:val="0"/>
                  <w:marBottom w:val="0"/>
                  <w:divBdr>
                    <w:top w:val="none" w:sz="0" w:space="0" w:color="auto"/>
                    <w:left w:val="none" w:sz="0" w:space="0" w:color="auto"/>
                    <w:bottom w:val="none" w:sz="0" w:space="0" w:color="auto"/>
                    <w:right w:val="none" w:sz="0" w:space="0" w:color="auto"/>
                  </w:divBdr>
                </w:div>
                <w:div w:id="70466578">
                  <w:marLeft w:val="0"/>
                  <w:marRight w:val="0"/>
                  <w:marTop w:val="0"/>
                  <w:marBottom w:val="0"/>
                  <w:divBdr>
                    <w:top w:val="none" w:sz="0" w:space="0" w:color="auto"/>
                    <w:left w:val="none" w:sz="0" w:space="0" w:color="auto"/>
                    <w:bottom w:val="none" w:sz="0" w:space="0" w:color="auto"/>
                    <w:right w:val="none" w:sz="0" w:space="0" w:color="auto"/>
                  </w:divBdr>
                </w:div>
              </w:divsChild>
            </w:div>
            <w:div w:id="676469401">
              <w:marLeft w:val="0"/>
              <w:marRight w:val="0"/>
              <w:marTop w:val="0"/>
              <w:marBottom w:val="0"/>
              <w:divBdr>
                <w:top w:val="none" w:sz="0" w:space="0" w:color="auto"/>
                <w:left w:val="none" w:sz="0" w:space="0" w:color="auto"/>
                <w:bottom w:val="none" w:sz="0" w:space="0" w:color="auto"/>
                <w:right w:val="none" w:sz="0" w:space="0" w:color="auto"/>
              </w:divBdr>
              <w:divsChild>
                <w:div w:id="86508203">
                  <w:marLeft w:val="0"/>
                  <w:marRight w:val="0"/>
                  <w:marTop w:val="0"/>
                  <w:marBottom w:val="0"/>
                  <w:divBdr>
                    <w:top w:val="none" w:sz="0" w:space="0" w:color="auto"/>
                    <w:left w:val="none" w:sz="0" w:space="0" w:color="auto"/>
                    <w:bottom w:val="none" w:sz="0" w:space="0" w:color="auto"/>
                    <w:right w:val="none" w:sz="0" w:space="0" w:color="auto"/>
                  </w:divBdr>
                </w:div>
                <w:div w:id="1740981334">
                  <w:marLeft w:val="0"/>
                  <w:marRight w:val="0"/>
                  <w:marTop w:val="0"/>
                  <w:marBottom w:val="0"/>
                  <w:divBdr>
                    <w:top w:val="none" w:sz="0" w:space="0" w:color="auto"/>
                    <w:left w:val="none" w:sz="0" w:space="0" w:color="auto"/>
                    <w:bottom w:val="none" w:sz="0" w:space="0" w:color="auto"/>
                    <w:right w:val="none" w:sz="0" w:space="0" w:color="auto"/>
                  </w:divBdr>
                </w:div>
                <w:div w:id="1053506145">
                  <w:marLeft w:val="0"/>
                  <w:marRight w:val="0"/>
                  <w:marTop w:val="0"/>
                  <w:marBottom w:val="0"/>
                  <w:divBdr>
                    <w:top w:val="none" w:sz="0" w:space="0" w:color="auto"/>
                    <w:left w:val="none" w:sz="0" w:space="0" w:color="auto"/>
                    <w:bottom w:val="none" w:sz="0" w:space="0" w:color="auto"/>
                    <w:right w:val="none" w:sz="0" w:space="0" w:color="auto"/>
                  </w:divBdr>
                </w:div>
                <w:div w:id="992565828">
                  <w:marLeft w:val="0"/>
                  <w:marRight w:val="0"/>
                  <w:marTop w:val="0"/>
                  <w:marBottom w:val="0"/>
                  <w:divBdr>
                    <w:top w:val="none" w:sz="0" w:space="0" w:color="auto"/>
                    <w:left w:val="none" w:sz="0" w:space="0" w:color="auto"/>
                    <w:bottom w:val="none" w:sz="0" w:space="0" w:color="auto"/>
                    <w:right w:val="none" w:sz="0" w:space="0" w:color="auto"/>
                  </w:divBdr>
                </w:div>
                <w:div w:id="2011716617">
                  <w:marLeft w:val="0"/>
                  <w:marRight w:val="0"/>
                  <w:marTop w:val="0"/>
                  <w:marBottom w:val="0"/>
                  <w:divBdr>
                    <w:top w:val="none" w:sz="0" w:space="0" w:color="auto"/>
                    <w:left w:val="none" w:sz="0" w:space="0" w:color="auto"/>
                    <w:bottom w:val="none" w:sz="0" w:space="0" w:color="auto"/>
                    <w:right w:val="none" w:sz="0" w:space="0" w:color="auto"/>
                  </w:divBdr>
                </w:div>
                <w:div w:id="1436973115">
                  <w:marLeft w:val="0"/>
                  <w:marRight w:val="0"/>
                  <w:marTop w:val="0"/>
                  <w:marBottom w:val="0"/>
                  <w:divBdr>
                    <w:top w:val="none" w:sz="0" w:space="0" w:color="auto"/>
                    <w:left w:val="none" w:sz="0" w:space="0" w:color="auto"/>
                    <w:bottom w:val="none" w:sz="0" w:space="0" w:color="auto"/>
                    <w:right w:val="none" w:sz="0" w:space="0" w:color="auto"/>
                  </w:divBdr>
                </w:div>
              </w:divsChild>
            </w:div>
            <w:div w:id="7948332">
              <w:marLeft w:val="0"/>
              <w:marRight w:val="0"/>
              <w:marTop w:val="0"/>
              <w:marBottom w:val="0"/>
              <w:divBdr>
                <w:top w:val="none" w:sz="0" w:space="0" w:color="auto"/>
                <w:left w:val="none" w:sz="0" w:space="0" w:color="auto"/>
                <w:bottom w:val="none" w:sz="0" w:space="0" w:color="auto"/>
                <w:right w:val="none" w:sz="0" w:space="0" w:color="auto"/>
              </w:divBdr>
            </w:div>
            <w:div w:id="1284387629">
              <w:marLeft w:val="0"/>
              <w:marRight w:val="0"/>
              <w:marTop w:val="0"/>
              <w:marBottom w:val="0"/>
              <w:divBdr>
                <w:top w:val="none" w:sz="0" w:space="0" w:color="auto"/>
                <w:left w:val="none" w:sz="0" w:space="0" w:color="auto"/>
                <w:bottom w:val="none" w:sz="0" w:space="0" w:color="auto"/>
                <w:right w:val="none" w:sz="0" w:space="0" w:color="auto"/>
              </w:divBdr>
            </w:div>
            <w:div w:id="1735350691">
              <w:marLeft w:val="0"/>
              <w:marRight w:val="0"/>
              <w:marTop w:val="0"/>
              <w:marBottom w:val="0"/>
              <w:divBdr>
                <w:top w:val="none" w:sz="0" w:space="0" w:color="auto"/>
                <w:left w:val="none" w:sz="0" w:space="0" w:color="auto"/>
                <w:bottom w:val="none" w:sz="0" w:space="0" w:color="auto"/>
                <w:right w:val="none" w:sz="0" w:space="0" w:color="auto"/>
              </w:divBdr>
            </w:div>
          </w:divsChild>
        </w:div>
        <w:div w:id="2101101868">
          <w:marLeft w:val="0"/>
          <w:marRight w:val="0"/>
          <w:marTop w:val="0"/>
          <w:marBottom w:val="0"/>
          <w:divBdr>
            <w:top w:val="none" w:sz="0" w:space="0" w:color="auto"/>
            <w:left w:val="none" w:sz="0" w:space="0" w:color="auto"/>
            <w:bottom w:val="none" w:sz="0" w:space="0" w:color="auto"/>
            <w:right w:val="none" w:sz="0" w:space="0" w:color="auto"/>
          </w:divBdr>
        </w:div>
        <w:div w:id="1459908687">
          <w:marLeft w:val="0"/>
          <w:marRight w:val="0"/>
          <w:marTop w:val="0"/>
          <w:marBottom w:val="0"/>
          <w:divBdr>
            <w:top w:val="none" w:sz="0" w:space="0" w:color="auto"/>
            <w:left w:val="none" w:sz="0" w:space="0" w:color="auto"/>
            <w:bottom w:val="none" w:sz="0" w:space="0" w:color="auto"/>
            <w:right w:val="none" w:sz="0" w:space="0" w:color="auto"/>
          </w:divBdr>
        </w:div>
        <w:div w:id="582762357">
          <w:marLeft w:val="0"/>
          <w:marRight w:val="0"/>
          <w:marTop w:val="0"/>
          <w:marBottom w:val="0"/>
          <w:divBdr>
            <w:top w:val="none" w:sz="0" w:space="0" w:color="auto"/>
            <w:left w:val="none" w:sz="0" w:space="0" w:color="auto"/>
            <w:bottom w:val="none" w:sz="0" w:space="0" w:color="auto"/>
            <w:right w:val="none" w:sz="0" w:space="0" w:color="auto"/>
          </w:divBdr>
        </w:div>
        <w:div w:id="1972781779">
          <w:marLeft w:val="0"/>
          <w:marRight w:val="0"/>
          <w:marTop w:val="0"/>
          <w:marBottom w:val="0"/>
          <w:divBdr>
            <w:top w:val="none" w:sz="0" w:space="0" w:color="auto"/>
            <w:left w:val="none" w:sz="0" w:space="0" w:color="auto"/>
            <w:bottom w:val="none" w:sz="0" w:space="0" w:color="auto"/>
            <w:right w:val="none" w:sz="0" w:space="0" w:color="auto"/>
          </w:divBdr>
        </w:div>
        <w:div w:id="686755659">
          <w:marLeft w:val="0"/>
          <w:marRight w:val="0"/>
          <w:marTop w:val="0"/>
          <w:marBottom w:val="0"/>
          <w:divBdr>
            <w:top w:val="none" w:sz="0" w:space="0" w:color="auto"/>
            <w:left w:val="none" w:sz="0" w:space="0" w:color="auto"/>
            <w:bottom w:val="none" w:sz="0" w:space="0" w:color="auto"/>
            <w:right w:val="none" w:sz="0" w:space="0" w:color="auto"/>
          </w:divBdr>
        </w:div>
        <w:div w:id="1230002478">
          <w:marLeft w:val="0"/>
          <w:marRight w:val="0"/>
          <w:marTop w:val="0"/>
          <w:marBottom w:val="0"/>
          <w:divBdr>
            <w:top w:val="none" w:sz="0" w:space="0" w:color="auto"/>
            <w:left w:val="none" w:sz="0" w:space="0" w:color="auto"/>
            <w:bottom w:val="none" w:sz="0" w:space="0" w:color="auto"/>
            <w:right w:val="none" w:sz="0" w:space="0" w:color="auto"/>
          </w:divBdr>
        </w:div>
        <w:div w:id="1721904001">
          <w:marLeft w:val="0"/>
          <w:marRight w:val="0"/>
          <w:marTop w:val="0"/>
          <w:marBottom w:val="0"/>
          <w:divBdr>
            <w:top w:val="none" w:sz="0" w:space="0" w:color="auto"/>
            <w:left w:val="none" w:sz="0" w:space="0" w:color="auto"/>
            <w:bottom w:val="none" w:sz="0" w:space="0" w:color="auto"/>
            <w:right w:val="none" w:sz="0" w:space="0" w:color="auto"/>
          </w:divBdr>
        </w:div>
        <w:div w:id="252010730">
          <w:marLeft w:val="0"/>
          <w:marRight w:val="0"/>
          <w:marTop w:val="0"/>
          <w:marBottom w:val="0"/>
          <w:divBdr>
            <w:top w:val="none" w:sz="0" w:space="0" w:color="auto"/>
            <w:left w:val="none" w:sz="0" w:space="0" w:color="auto"/>
            <w:bottom w:val="none" w:sz="0" w:space="0" w:color="auto"/>
            <w:right w:val="none" w:sz="0" w:space="0" w:color="auto"/>
          </w:divBdr>
        </w:div>
        <w:div w:id="462311875">
          <w:marLeft w:val="0"/>
          <w:marRight w:val="0"/>
          <w:marTop w:val="0"/>
          <w:marBottom w:val="0"/>
          <w:divBdr>
            <w:top w:val="none" w:sz="0" w:space="0" w:color="auto"/>
            <w:left w:val="none" w:sz="0" w:space="0" w:color="auto"/>
            <w:bottom w:val="none" w:sz="0" w:space="0" w:color="auto"/>
            <w:right w:val="none" w:sz="0" w:space="0" w:color="auto"/>
          </w:divBdr>
        </w:div>
        <w:div w:id="1181360489">
          <w:marLeft w:val="0"/>
          <w:marRight w:val="0"/>
          <w:marTop w:val="0"/>
          <w:marBottom w:val="0"/>
          <w:divBdr>
            <w:top w:val="none" w:sz="0" w:space="0" w:color="auto"/>
            <w:left w:val="none" w:sz="0" w:space="0" w:color="auto"/>
            <w:bottom w:val="none" w:sz="0" w:space="0" w:color="auto"/>
            <w:right w:val="none" w:sz="0" w:space="0" w:color="auto"/>
          </w:divBdr>
        </w:div>
        <w:div w:id="1015300476">
          <w:marLeft w:val="0"/>
          <w:marRight w:val="0"/>
          <w:marTop w:val="0"/>
          <w:marBottom w:val="0"/>
          <w:divBdr>
            <w:top w:val="none" w:sz="0" w:space="0" w:color="auto"/>
            <w:left w:val="none" w:sz="0" w:space="0" w:color="auto"/>
            <w:bottom w:val="none" w:sz="0" w:space="0" w:color="auto"/>
            <w:right w:val="none" w:sz="0" w:space="0" w:color="auto"/>
          </w:divBdr>
        </w:div>
        <w:div w:id="1463965512">
          <w:marLeft w:val="0"/>
          <w:marRight w:val="0"/>
          <w:marTop w:val="0"/>
          <w:marBottom w:val="0"/>
          <w:divBdr>
            <w:top w:val="none" w:sz="0" w:space="0" w:color="auto"/>
            <w:left w:val="none" w:sz="0" w:space="0" w:color="auto"/>
            <w:bottom w:val="none" w:sz="0" w:space="0" w:color="auto"/>
            <w:right w:val="none" w:sz="0" w:space="0" w:color="auto"/>
          </w:divBdr>
        </w:div>
        <w:div w:id="2017805345">
          <w:marLeft w:val="0"/>
          <w:marRight w:val="0"/>
          <w:marTop w:val="0"/>
          <w:marBottom w:val="0"/>
          <w:divBdr>
            <w:top w:val="none" w:sz="0" w:space="0" w:color="auto"/>
            <w:left w:val="none" w:sz="0" w:space="0" w:color="auto"/>
            <w:bottom w:val="none" w:sz="0" w:space="0" w:color="auto"/>
            <w:right w:val="none" w:sz="0" w:space="0" w:color="auto"/>
          </w:divBdr>
        </w:div>
        <w:div w:id="1236163890">
          <w:marLeft w:val="0"/>
          <w:marRight w:val="0"/>
          <w:marTop w:val="0"/>
          <w:marBottom w:val="0"/>
          <w:divBdr>
            <w:top w:val="none" w:sz="0" w:space="0" w:color="auto"/>
            <w:left w:val="none" w:sz="0" w:space="0" w:color="auto"/>
            <w:bottom w:val="none" w:sz="0" w:space="0" w:color="auto"/>
            <w:right w:val="none" w:sz="0" w:space="0" w:color="auto"/>
          </w:divBdr>
        </w:div>
        <w:div w:id="347679053">
          <w:marLeft w:val="0"/>
          <w:marRight w:val="0"/>
          <w:marTop w:val="0"/>
          <w:marBottom w:val="0"/>
          <w:divBdr>
            <w:top w:val="none" w:sz="0" w:space="0" w:color="auto"/>
            <w:left w:val="none" w:sz="0" w:space="0" w:color="auto"/>
            <w:bottom w:val="none" w:sz="0" w:space="0" w:color="auto"/>
            <w:right w:val="none" w:sz="0" w:space="0" w:color="auto"/>
          </w:divBdr>
          <w:divsChild>
            <w:div w:id="1856578180">
              <w:marLeft w:val="0"/>
              <w:marRight w:val="0"/>
              <w:marTop w:val="0"/>
              <w:marBottom w:val="0"/>
              <w:divBdr>
                <w:top w:val="none" w:sz="0" w:space="0" w:color="auto"/>
                <w:left w:val="none" w:sz="0" w:space="0" w:color="auto"/>
                <w:bottom w:val="none" w:sz="0" w:space="0" w:color="auto"/>
                <w:right w:val="none" w:sz="0" w:space="0" w:color="auto"/>
              </w:divBdr>
            </w:div>
            <w:div w:id="1055086802">
              <w:marLeft w:val="0"/>
              <w:marRight w:val="0"/>
              <w:marTop w:val="0"/>
              <w:marBottom w:val="0"/>
              <w:divBdr>
                <w:top w:val="none" w:sz="0" w:space="0" w:color="auto"/>
                <w:left w:val="none" w:sz="0" w:space="0" w:color="auto"/>
                <w:bottom w:val="none" w:sz="0" w:space="0" w:color="auto"/>
                <w:right w:val="none" w:sz="0" w:space="0" w:color="auto"/>
              </w:divBdr>
            </w:div>
            <w:div w:id="431509767">
              <w:marLeft w:val="0"/>
              <w:marRight w:val="0"/>
              <w:marTop w:val="0"/>
              <w:marBottom w:val="0"/>
              <w:divBdr>
                <w:top w:val="none" w:sz="0" w:space="0" w:color="auto"/>
                <w:left w:val="none" w:sz="0" w:space="0" w:color="auto"/>
                <w:bottom w:val="none" w:sz="0" w:space="0" w:color="auto"/>
                <w:right w:val="none" w:sz="0" w:space="0" w:color="auto"/>
              </w:divBdr>
            </w:div>
            <w:div w:id="563179421">
              <w:marLeft w:val="0"/>
              <w:marRight w:val="0"/>
              <w:marTop w:val="0"/>
              <w:marBottom w:val="0"/>
              <w:divBdr>
                <w:top w:val="none" w:sz="0" w:space="0" w:color="auto"/>
                <w:left w:val="none" w:sz="0" w:space="0" w:color="auto"/>
                <w:bottom w:val="none" w:sz="0" w:space="0" w:color="auto"/>
                <w:right w:val="none" w:sz="0" w:space="0" w:color="auto"/>
              </w:divBdr>
            </w:div>
            <w:div w:id="320621881">
              <w:marLeft w:val="0"/>
              <w:marRight w:val="0"/>
              <w:marTop w:val="0"/>
              <w:marBottom w:val="0"/>
              <w:divBdr>
                <w:top w:val="none" w:sz="0" w:space="0" w:color="auto"/>
                <w:left w:val="none" w:sz="0" w:space="0" w:color="auto"/>
                <w:bottom w:val="none" w:sz="0" w:space="0" w:color="auto"/>
                <w:right w:val="none" w:sz="0" w:space="0" w:color="auto"/>
              </w:divBdr>
            </w:div>
          </w:divsChild>
        </w:div>
        <w:div w:id="363142945">
          <w:marLeft w:val="0"/>
          <w:marRight w:val="0"/>
          <w:marTop w:val="0"/>
          <w:marBottom w:val="0"/>
          <w:divBdr>
            <w:top w:val="none" w:sz="0" w:space="0" w:color="auto"/>
            <w:left w:val="none" w:sz="0" w:space="0" w:color="auto"/>
            <w:bottom w:val="none" w:sz="0" w:space="0" w:color="auto"/>
            <w:right w:val="none" w:sz="0" w:space="0" w:color="auto"/>
          </w:divBdr>
        </w:div>
        <w:div w:id="1375619812">
          <w:marLeft w:val="0"/>
          <w:marRight w:val="0"/>
          <w:marTop w:val="0"/>
          <w:marBottom w:val="0"/>
          <w:divBdr>
            <w:top w:val="none" w:sz="0" w:space="0" w:color="auto"/>
            <w:left w:val="none" w:sz="0" w:space="0" w:color="auto"/>
            <w:bottom w:val="none" w:sz="0" w:space="0" w:color="auto"/>
            <w:right w:val="none" w:sz="0" w:space="0" w:color="auto"/>
          </w:divBdr>
        </w:div>
        <w:div w:id="306475803">
          <w:marLeft w:val="0"/>
          <w:marRight w:val="0"/>
          <w:marTop w:val="0"/>
          <w:marBottom w:val="0"/>
          <w:divBdr>
            <w:top w:val="none" w:sz="0" w:space="0" w:color="auto"/>
            <w:left w:val="none" w:sz="0" w:space="0" w:color="auto"/>
            <w:bottom w:val="none" w:sz="0" w:space="0" w:color="auto"/>
            <w:right w:val="none" w:sz="0" w:space="0" w:color="auto"/>
          </w:divBdr>
          <w:divsChild>
            <w:div w:id="807480399">
              <w:marLeft w:val="0"/>
              <w:marRight w:val="0"/>
              <w:marTop w:val="0"/>
              <w:marBottom w:val="0"/>
              <w:divBdr>
                <w:top w:val="none" w:sz="0" w:space="0" w:color="auto"/>
                <w:left w:val="none" w:sz="0" w:space="0" w:color="auto"/>
                <w:bottom w:val="none" w:sz="0" w:space="0" w:color="auto"/>
                <w:right w:val="none" w:sz="0" w:space="0" w:color="auto"/>
              </w:divBdr>
            </w:div>
            <w:div w:id="1718357729">
              <w:marLeft w:val="0"/>
              <w:marRight w:val="0"/>
              <w:marTop w:val="0"/>
              <w:marBottom w:val="0"/>
              <w:divBdr>
                <w:top w:val="none" w:sz="0" w:space="0" w:color="auto"/>
                <w:left w:val="none" w:sz="0" w:space="0" w:color="auto"/>
                <w:bottom w:val="none" w:sz="0" w:space="0" w:color="auto"/>
                <w:right w:val="none" w:sz="0" w:space="0" w:color="auto"/>
              </w:divBdr>
            </w:div>
            <w:div w:id="1435519141">
              <w:marLeft w:val="0"/>
              <w:marRight w:val="0"/>
              <w:marTop w:val="0"/>
              <w:marBottom w:val="0"/>
              <w:divBdr>
                <w:top w:val="none" w:sz="0" w:space="0" w:color="auto"/>
                <w:left w:val="none" w:sz="0" w:space="0" w:color="auto"/>
                <w:bottom w:val="none" w:sz="0" w:space="0" w:color="auto"/>
                <w:right w:val="none" w:sz="0" w:space="0" w:color="auto"/>
              </w:divBdr>
            </w:div>
          </w:divsChild>
        </w:div>
        <w:div w:id="2098405883">
          <w:marLeft w:val="0"/>
          <w:marRight w:val="0"/>
          <w:marTop w:val="0"/>
          <w:marBottom w:val="0"/>
          <w:divBdr>
            <w:top w:val="none" w:sz="0" w:space="0" w:color="auto"/>
            <w:left w:val="none" w:sz="0" w:space="0" w:color="auto"/>
            <w:bottom w:val="none" w:sz="0" w:space="0" w:color="auto"/>
            <w:right w:val="none" w:sz="0" w:space="0" w:color="auto"/>
          </w:divBdr>
        </w:div>
        <w:div w:id="494809270">
          <w:marLeft w:val="0"/>
          <w:marRight w:val="0"/>
          <w:marTop w:val="0"/>
          <w:marBottom w:val="0"/>
          <w:divBdr>
            <w:top w:val="none" w:sz="0" w:space="0" w:color="auto"/>
            <w:left w:val="none" w:sz="0" w:space="0" w:color="auto"/>
            <w:bottom w:val="none" w:sz="0" w:space="0" w:color="auto"/>
            <w:right w:val="none" w:sz="0" w:space="0" w:color="auto"/>
          </w:divBdr>
        </w:div>
        <w:div w:id="1543784620">
          <w:marLeft w:val="0"/>
          <w:marRight w:val="0"/>
          <w:marTop w:val="0"/>
          <w:marBottom w:val="0"/>
          <w:divBdr>
            <w:top w:val="none" w:sz="0" w:space="0" w:color="auto"/>
            <w:left w:val="none" w:sz="0" w:space="0" w:color="auto"/>
            <w:bottom w:val="none" w:sz="0" w:space="0" w:color="auto"/>
            <w:right w:val="none" w:sz="0" w:space="0" w:color="auto"/>
          </w:divBdr>
        </w:div>
        <w:div w:id="460270084">
          <w:marLeft w:val="0"/>
          <w:marRight w:val="0"/>
          <w:marTop w:val="0"/>
          <w:marBottom w:val="0"/>
          <w:divBdr>
            <w:top w:val="none" w:sz="0" w:space="0" w:color="auto"/>
            <w:left w:val="none" w:sz="0" w:space="0" w:color="auto"/>
            <w:bottom w:val="none" w:sz="0" w:space="0" w:color="auto"/>
            <w:right w:val="none" w:sz="0" w:space="0" w:color="auto"/>
          </w:divBdr>
        </w:div>
        <w:div w:id="13653705">
          <w:marLeft w:val="0"/>
          <w:marRight w:val="0"/>
          <w:marTop w:val="0"/>
          <w:marBottom w:val="0"/>
          <w:divBdr>
            <w:top w:val="none" w:sz="0" w:space="0" w:color="auto"/>
            <w:left w:val="none" w:sz="0" w:space="0" w:color="auto"/>
            <w:bottom w:val="none" w:sz="0" w:space="0" w:color="auto"/>
            <w:right w:val="none" w:sz="0" w:space="0" w:color="auto"/>
          </w:divBdr>
        </w:div>
        <w:div w:id="17317058">
          <w:marLeft w:val="0"/>
          <w:marRight w:val="0"/>
          <w:marTop w:val="0"/>
          <w:marBottom w:val="0"/>
          <w:divBdr>
            <w:top w:val="none" w:sz="0" w:space="0" w:color="auto"/>
            <w:left w:val="none" w:sz="0" w:space="0" w:color="auto"/>
            <w:bottom w:val="none" w:sz="0" w:space="0" w:color="auto"/>
            <w:right w:val="none" w:sz="0" w:space="0" w:color="auto"/>
          </w:divBdr>
        </w:div>
        <w:div w:id="163908813">
          <w:marLeft w:val="0"/>
          <w:marRight w:val="0"/>
          <w:marTop w:val="0"/>
          <w:marBottom w:val="0"/>
          <w:divBdr>
            <w:top w:val="none" w:sz="0" w:space="0" w:color="auto"/>
            <w:left w:val="none" w:sz="0" w:space="0" w:color="auto"/>
            <w:bottom w:val="none" w:sz="0" w:space="0" w:color="auto"/>
            <w:right w:val="none" w:sz="0" w:space="0" w:color="auto"/>
          </w:divBdr>
        </w:div>
        <w:div w:id="366950316">
          <w:marLeft w:val="0"/>
          <w:marRight w:val="0"/>
          <w:marTop w:val="0"/>
          <w:marBottom w:val="0"/>
          <w:divBdr>
            <w:top w:val="none" w:sz="0" w:space="0" w:color="auto"/>
            <w:left w:val="none" w:sz="0" w:space="0" w:color="auto"/>
            <w:bottom w:val="none" w:sz="0" w:space="0" w:color="auto"/>
            <w:right w:val="none" w:sz="0" w:space="0" w:color="auto"/>
          </w:divBdr>
        </w:div>
        <w:div w:id="1376658827">
          <w:marLeft w:val="0"/>
          <w:marRight w:val="0"/>
          <w:marTop w:val="0"/>
          <w:marBottom w:val="0"/>
          <w:divBdr>
            <w:top w:val="none" w:sz="0" w:space="0" w:color="auto"/>
            <w:left w:val="none" w:sz="0" w:space="0" w:color="auto"/>
            <w:bottom w:val="none" w:sz="0" w:space="0" w:color="auto"/>
            <w:right w:val="none" w:sz="0" w:space="0" w:color="auto"/>
          </w:divBdr>
        </w:div>
        <w:div w:id="665328135">
          <w:marLeft w:val="0"/>
          <w:marRight w:val="0"/>
          <w:marTop w:val="0"/>
          <w:marBottom w:val="0"/>
          <w:divBdr>
            <w:top w:val="none" w:sz="0" w:space="0" w:color="auto"/>
            <w:left w:val="none" w:sz="0" w:space="0" w:color="auto"/>
            <w:bottom w:val="none" w:sz="0" w:space="0" w:color="auto"/>
            <w:right w:val="none" w:sz="0" w:space="0" w:color="auto"/>
          </w:divBdr>
          <w:divsChild>
            <w:div w:id="1417284463">
              <w:marLeft w:val="0"/>
              <w:marRight w:val="0"/>
              <w:marTop w:val="0"/>
              <w:marBottom w:val="0"/>
              <w:divBdr>
                <w:top w:val="none" w:sz="0" w:space="0" w:color="auto"/>
                <w:left w:val="none" w:sz="0" w:space="0" w:color="auto"/>
                <w:bottom w:val="none" w:sz="0" w:space="0" w:color="auto"/>
                <w:right w:val="none" w:sz="0" w:space="0" w:color="auto"/>
              </w:divBdr>
            </w:div>
            <w:div w:id="1055281558">
              <w:marLeft w:val="0"/>
              <w:marRight w:val="0"/>
              <w:marTop w:val="0"/>
              <w:marBottom w:val="0"/>
              <w:divBdr>
                <w:top w:val="none" w:sz="0" w:space="0" w:color="auto"/>
                <w:left w:val="none" w:sz="0" w:space="0" w:color="auto"/>
                <w:bottom w:val="none" w:sz="0" w:space="0" w:color="auto"/>
                <w:right w:val="none" w:sz="0" w:space="0" w:color="auto"/>
              </w:divBdr>
            </w:div>
            <w:div w:id="400640009">
              <w:marLeft w:val="0"/>
              <w:marRight w:val="0"/>
              <w:marTop w:val="0"/>
              <w:marBottom w:val="0"/>
              <w:divBdr>
                <w:top w:val="none" w:sz="0" w:space="0" w:color="auto"/>
                <w:left w:val="none" w:sz="0" w:space="0" w:color="auto"/>
                <w:bottom w:val="none" w:sz="0" w:space="0" w:color="auto"/>
                <w:right w:val="none" w:sz="0" w:space="0" w:color="auto"/>
              </w:divBdr>
            </w:div>
          </w:divsChild>
        </w:div>
        <w:div w:id="443697620">
          <w:marLeft w:val="0"/>
          <w:marRight w:val="0"/>
          <w:marTop w:val="0"/>
          <w:marBottom w:val="0"/>
          <w:divBdr>
            <w:top w:val="none" w:sz="0" w:space="0" w:color="auto"/>
            <w:left w:val="none" w:sz="0" w:space="0" w:color="auto"/>
            <w:bottom w:val="none" w:sz="0" w:space="0" w:color="auto"/>
            <w:right w:val="none" w:sz="0" w:space="0" w:color="auto"/>
          </w:divBdr>
        </w:div>
        <w:div w:id="1904638221">
          <w:marLeft w:val="0"/>
          <w:marRight w:val="0"/>
          <w:marTop w:val="0"/>
          <w:marBottom w:val="0"/>
          <w:divBdr>
            <w:top w:val="none" w:sz="0" w:space="0" w:color="auto"/>
            <w:left w:val="none" w:sz="0" w:space="0" w:color="auto"/>
            <w:bottom w:val="none" w:sz="0" w:space="0" w:color="auto"/>
            <w:right w:val="none" w:sz="0" w:space="0" w:color="auto"/>
          </w:divBdr>
        </w:div>
        <w:div w:id="175194652">
          <w:marLeft w:val="0"/>
          <w:marRight w:val="0"/>
          <w:marTop w:val="0"/>
          <w:marBottom w:val="0"/>
          <w:divBdr>
            <w:top w:val="none" w:sz="0" w:space="0" w:color="auto"/>
            <w:left w:val="none" w:sz="0" w:space="0" w:color="auto"/>
            <w:bottom w:val="none" w:sz="0" w:space="0" w:color="auto"/>
            <w:right w:val="none" w:sz="0" w:space="0" w:color="auto"/>
          </w:divBdr>
        </w:div>
        <w:div w:id="1512911323">
          <w:marLeft w:val="0"/>
          <w:marRight w:val="0"/>
          <w:marTop w:val="0"/>
          <w:marBottom w:val="0"/>
          <w:divBdr>
            <w:top w:val="none" w:sz="0" w:space="0" w:color="auto"/>
            <w:left w:val="none" w:sz="0" w:space="0" w:color="auto"/>
            <w:bottom w:val="none" w:sz="0" w:space="0" w:color="auto"/>
            <w:right w:val="none" w:sz="0" w:space="0" w:color="auto"/>
          </w:divBdr>
        </w:div>
        <w:div w:id="630861058">
          <w:marLeft w:val="0"/>
          <w:marRight w:val="0"/>
          <w:marTop w:val="0"/>
          <w:marBottom w:val="0"/>
          <w:divBdr>
            <w:top w:val="none" w:sz="0" w:space="0" w:color="auto"/>
            <w:left w:val="none" w:sz="0" w:space="0" w:color="auto"/>
            <w:bottom w:val="none" w:sz="0" w:space="0" w:color="auto"/>
            <w:right w:val="none" w:sz="0" w:space="0" w:color="auto"/>
          </w:divBdr>
        </w:div>
        <w:div w:id="1806656537">
          <w:marLeft w:val="0"/>
          <w:marRight w:val="0"/>
          <w:marTop w:val="0"/>
          <w:marBottom w:val="0"/>
          <w:divBdr>
            <w:top w:val="none" w:sz="0" w:space="0" w:color="auto"/>
            <w:left w:val="none" w:sz="0" w:space="0" w:color="auto"/>
            <w:bottom w:val="none" w:sz="0" w:space="0" w:color="auto"/>
            <w:right w:val="none" w:sz="0" w:space="0" w:color="auto"/>
          </w:divBdr>
          <w:divsChild>
            <w:div w:id="733091704">
              <w:marLeft w:val="0"/>
              <w:marRight w:val="0"/>
              <w:marTop w:val="0"/>
              <w:marBottom w:val="0"/>
              <w:divBdr>
                <w:top w:val="none" w:sz="0" w:space="0" w:color="auto"/>
                <w:left w:val="none" w:sz="0" w:space="0" w:color="auto"/>
                <w:bottom w:val="none" w:sz="0" w:space="0" w:color="auto"/>
                <w:right w:val="none" w:sz="0" w:space="0" w:color="auto"/>
              </w:divBdr>
            </w:div>
            <w:div w:id="1418214133">
              <w:marLeft w:val="0"/>
              <w:marRight w:val="0"/>
              <w:marTop w:val="0"/>
              <w:marBottom w:val="0"/>
              <w:divBdr>
                <w:top w:val="none" w:sz="0" w:space="0" w:color="auto"/>
                <w:left w:val="none" w:sz="0" w:space="0" w:color="auto"/>
                <w:bottom w:val="none" w:sz="0" w:space="0" w:color="auto"/>
                <w:right w:val="none" w:sz="0" w:space="0" w:color="auto"/>
              </w:divBdr>
            </w:div>
          </w:divsChild>
        </w:div>
        <w:div w:id="1216814278">
          <w:marLeft w:val="0"/>
          <w:marRight w:val="0"/>
          <w:marTop w:val="0"/>
          <w:marBottom w:val="0"/>
          <w:divBdr>
            <w:top w:val="none" w:sz="0" w:space="0" w:color="auto"/>
            <w:left w:val="none" w:sz="0" w:space="0" w:color="auto"/>
            <w:bottom w:val="none" w:sz="0" w:space="0" w:color="auto"/>
            <w:right w:val="none" w:sz="0" w:space="0" w:color="auto"/>
          </w:divBdr>
        </w:div>
        <w:div w:id="1563635446">
          <w:marLeft w:val="0"/>
          <w:marRight w:val="0"/>
          <w:marTop w:val="0"/>
          <w:marBottom w:val="0"/>
          <w:divBdr>
            <w:top w:val="none" w:sz="0" w:space="0" w:color="auto"/>
            <w:left w:val="none" w:sz="0" w:space="0" w:color="auto"/>
            <w:bottom w:val="none" w:sz="0" w:space="0" w:color="auto"/>
            <w:right w:val="none" w:sz="0" w:space="0" w:color="auto"/>
          </w:divBdr>
        </w:div>
        <w:div w:id="480080115">
          <w:marLeft w:val="0"/>
          <w:marRight w:val="0"/>
          <w:marTop w:val="0"/>
          <w:marBottom w:val="0"/>
          <w:divBdr>
            <w:top w:val="none" w:sz="0" w:space="0" w:color="auto"/>
            <w:left w:val="none" w:sz="0" w:space="0" w:color="auto"/>
            <w:bottom w:val="none" w:sz="0" w:space="0" w:color="auto"/>
            <w:right w:val="none" w:sz="0" w:space="0" w:color="auto"/>
          </w:divBdr>
        </w:div>
        <w:div w:id="1139809270">
          <w:marLeft w:val="0"/>
          <w:marRight w:val="0"/>
          <w:marTop w:val="0"/>
          <w:marBottom w:val="0"/>
          <w:divBdr>
            <w:top w:val="none" w:sz="0" w:space="0" w:color="auto"/>
            <w:left w:val="none" w:sz="0" w:space="0" w:color="auto"/>
            <w:bottom w:val="none" w:sz="0" w:space="0" w:color="auto"/>
            <w:right w:val="none" w:sz="0" w:space="0" w:color="auto"/>
          </w:divBdr>
        </w:div>
        <w:div w:id="1268076491">
          <w:marLeft w:val="0"/>
          <w:marRight w:val="0"/>
          <w:marTop w:val="0"/>
          <w:marBottom w:val="0"/>
          <w:divBdr>
            <w:top w:val="none" w:sz="0" w:space="0" w:color="auto"/>
            <w:left w:val="none" w:sz="0" w:space="0" w:color="auto"/>
            <w:bottom w:val="none" w:sz="0" w:space="0" w:color="auto"/>
            <w:right w:val="none" w:sz="0" w:space="0" w:color="auto"/>
          </w:divBdr>
        </w:div>
        <w:div w:id="1172066134">
          <w:marLeft w:val="0"/>
          <w:marRight w:val="0"/>
          <w:marTop w:val="0"/>
          <w:marBottom w:val="0"/>
          <w:divBdr>
            <w:top w:val="none" w:sz="0" w:space="0" w:color="auto"/>
            <w:left w:val="none" w:sz="0" w:space="0" w:color="auto"/>
            <w:bottom w:val="none" w:sz="0" w:space="0" w:color="auto"/>
            <w:right w:val="none" w:sz="0" w:space="0" w:color="auto"/>
          </w:divBdr>
        </w:div>
        <w:div w:id="610360211">
          <w:marLeft w:val="0"/>
          <w:marRight w:val="0"/>
          <w:marTop w:val="0"/>
          <w:marBottom w:val="0"/>
          <w:divBdr>
            <w:top w:val="none" w:sz="0" w:space="0" w:color="auto"/>
            <w:left w:val="none" w:sz="0" w:space="0" w:color="auto"/>
            <w:bottom w:val="none" w:sz="0" w:space="0" w:color="auto"/>
            <w:right w:val="none" w:sz="0" w:space="0" w:color="auto"/>
          </w:divBdr>
        </w:div>
        <w:div w:id="695081731">
          <w:marLeft w:val="0"/>
          <w:marRight w:val="0"/>
          <w:marTop w:val="0"/>
          <w:marBottom w:val="0"/>
          <w:divBdr>
            <w:top w:val="none" w:sz="0" w:space="0" w:color="auto"/>
            <w:left w:val="none" w:sz="0" w:space="0" w:color="auto"/>
            <w:bottom w:val="none" w:sz="0" w:space="0" w:color="auto"/>
            <w:right w:val="none" w:sz="0" w:space="0" w:color="auto"/>
          </w:divBdr>
        </w:div>
        <w:div w:id="1425878677">
          <w:marLeft w:val="0"/>
          <w:marRight w:val="0"/>
          <w:marTop w:val="0"/>
          <w:marBottom w:val="0"/>
          <w:divBdr>
            <w:top w:val="none" w:sz="0" w:space="0" w:color="auto"/>
            <w:left w:val="none" w:sz="0" w:space="0" w:color="auto"/>
            <w:bottom w:val="none" w:sz="0" w:space="0" w:color="auto"/>
            <w:right w:val="none" w:sz="0" w:space="0" w:color="auto"/>
          </w:divBdr>
        </w:div>
        <w:div w:id="750851291">
          <w:marLeft w:val="0"/>
          <w:marRight w:val="0"/>
          <w:marTop w:val="0"/>
          <w:marBottom w:val="0"/>
          <w:divBdr>
            <w:top w:val="none" w:sz="0" w:space="0" w:color="auto"/>
            <w:left w:val="none" w:sz="0" w:space="0" w:color="auto"/>
            <w:bottom w:val="none" w:sz="0" w:space="0" w:color="auto"/>
            <w:right w:val="none" w:sz="0" w:space="0" w:color="auto"/>
          </w:divBdr>
        </w:div>
        <w:div w:id="807162966">
          <w:marLeft w:val="0"/>
          <w:marRight w:val="0"/>
          <w:marTop w:val="0"/>
          <w:marBottom w:val="0"/>
          <w:divBdr>
            <w:top w:val="none" w:sz="0" w:space="0" w:color="auto"/>
            <w:left w:val="none" w:sz="0" w:space="0" w:color="auto"/>
            <w:bottom w:val="none" w:sz="0" w:space="0" w:color="auto"/>
            <w:right w:val="none" w:sz="0" w:space="0" w:color="auto"/>
          </w:divBdr>
        </w:div>
        <w:div w:id="119151636">
          <w:marLeft w:val="0"/>
          <w:marRight w:val="0"/>
          <w:marTop w:val="0"/>
          <w:marBottom w:val="0"/>
          <w:divBdr>
            <w:top w:val="none" w:sz="0" w:space="0" w:color="auto"/>
            <w:left w:val="none" w:sz="0" w:space="0" w:color="auto"/>
            <w:bottom w:val="none" w:sz="0" w:space="0" w:color="auto"/>
            <w:right w:val="none" w:sz="0" w:space="0" w:color="auto"/>
          </w:divBdr>
        </w:div>
        <w:div w:id="884682089">
          <w:marLeft w:val="0"/>
          <w:marRight w:val="0"/>
          <w:marTop w:val="0"/>
          <w:marBottom w:val="0"/>
          <w:divBdr>
            <w:top w:val="none" w:sz="0" w:space="0" w:color="auto"/>
            <w:left w:val="none" w:sz="0" w:space="0" w:color="auto"/>
            <w:bottom w:val="none" w:sz="0" w:space="0" w:color="auto"/>
            <w:right w:val="none" w:sz="0" w:space="0" w:color="auto"/>
          </w:divBdr>
        </w:div>
        <w:div w:id="1033770306">
          <w:marLeft w:val="0"/>
          <w:marRight w:val="0"/>
          <w:marTop w:val="0"/>
          <w:marBottom w:val="0"/>
          <w:divBdr>
            <w:top w:val="none" w:sz="0" w:space="0" w:color="auto"/>
            <w:left w:val="none" w:sz="0" w:space="0" w:color="auto"/>
            <w:bottom w:val="none" w:sz="0" w:space="0" w:color="auto"/>
            <w:right w:val="none" w:sz="0" w:space="0" w:color="auto"/>
          </w:divBdr>
        </w:div>
        <w:div w:id="123470735">
          <w:marLeft w:val="0"/>
          <w:marRight w:val="0"/>
          <w:marTop w:val="0"/>
          <w:marBottom w:val="0"/>
          <w:divBdr>
            <w:top w:val="none" w:sz="0" w:space="0" w:color="auto"/>
            <w:left w:val="none" w:sz="0" w:space="0" w:color="auto"/>
            <w:bottom w:val="none" w:sz="0" w:space="0" w:color="auto"/>
            <w:right w:val="none" w:sz="0" w:space="0" w:color="auto"/>
          </w:divBdr>
        </w:div>
        <w:div w:id="533419384">
          <w:marLeft w:val="0"/>
          <w:marRight w:val="0"/>
          <w:marTop w:val="0"/>
          <w:marBottom w:val="0"/>
          <w:divBdr>
            <w:top w:val="none" w:sz="0" w:space="0" w:color="auto"/>
            <w:left w:val="none" w:sz="0" w:space="0" w:color="auto"/>
            <w:bottom w:val="none" w:sz="0" w:space="0" w:color="auto"/>
            <w:right w:val="none" w:sz="0" w:space="0" w:color="auto"/>
          </w:divBdr>
        </w:div>
        <w:div w:id="1968966040">
          <w:marLeft w:val="0"/>
          <w:marRight w:val="0"/>
          <w:marTop w:val="0"/>
          <w:marBottom w:val="0"/>
          <w:divBdr>
            <w:top w:val="none" w:sz="0" w:space="0" w:color="auto"/>
            <w:left w:val="none" w:sz="0" w:space="0" w:color="auto"/>
            <w:bottom w:val="none" w:sz="0" w:space="0" w:color="auto"/>
            <w:right w:val="none" w:sz="0" w:space="0" w:color="auto"/>
          </w:divBdr>
        </w:div>
        <w:div w:id="542985516">
          <w:marLeft w:val="0"/>
          <w:marRight w:val="0"/>
          <w:marTop w:val="0"/>
          <w:marBottom w:val="0"/>
          <w:divBdr>
            <w:top w:val="none" w:sz="0" w:space="0" w:color="auto"/>
            <w:left w:val="none" w:sz="0" w:space="0" w:color="auto"/>
            <w:bottom w:val="none" w:sz="0" w:space="0" w:color="auto"/>
            <w:right w:val="none" w:sz="0" w:space="0" w:color="auto"/>
          </w:divBdr>
        </w:div>
        <w:div w:id="981885400">
          <w:marLeft w:val="0"/>
          <w:marRight w:val="0"/>
          <w:marTop w:val="0"/>
          <w:marBottom w:val="0"/>
          <w:divBdr>
            <w:top w:val="none" w:sz="0" w:space="0" w:color="auto"/>
            <w:left w:val="none" w:sz="0" w:space="0" w:color="auto"/>
            <w:bottom w:val="none" w:sz="0" w:space="0" w:color="auto"/>
            <w:right w:val="none" w:sz="0" w:space="0" w:color="auto"/>
          </w:divBdr>
        </w:div>
        <w:div w:id="883440632">
          <w:marLeft w:val="0"/>
          <w:marRight w:val="0"/>
          <w:marTop w:val="0"/>
          <w:marBottom w:val="0"/>
          <w:divBdr>
            <w:top w:val="none" w:sz="0" w:space="0" w:color="auto"/>
            <w:left w:val="none" w:sz="0" w:space="0" w:color="auto"/>
            <w:bottom w:val="none" w:sz="0" w:space="0" w:color="auto"/>
            <w:right w:val="none" w:sz="0" w:space="0" w:color="auto"/>
          </w:divBdr>
        </w:div>
        <w:div w:id="1163009980">
          <w:marLeft w:val="0"/>
          <w:marRight w:val="0"/>
          <w:marTop w:val="0"/>
          <w:marBottom w:val="0"/>
          <w:divBdr>
            <w:top w:val="none" w:sz="0" w:space="0" w:color="auto"/>
            <w:left w:val="none" w:sz="0" w:space="0" w:color="auto"/>
            <w:bottom w:val="none" w:sz="0" w:space="0" w:color="auto"/>
            <w:right w:val="none" w:sz="0" w:space="0" w:color="auto"/>
          </w:divBdr>
        </w:div>
        <w:div w:id="2016346485">
          <w:marLeft w:val="0"/>
          <w:marRight w:val="0"/>
          <w:marTop w:val="0"/>
          <w:marBottom w:val="0"/>
          <w:divBdr>
            <w:top w:val="none" w:sz="0" w:space="0" w:color="auto"/>
            <w:left w:val="none" w:sz="0" w:space="0" w:color="auto"/>
            <w:bottom w:val="none" w:sz="0" w:space="0" w:color="auto"/>
            <w:right w:val="none" w:sz="0" w:space="0" w:color="auto"/>
          </w:divBdr>
        </w:div>
        <w:div w:id="1649478890">
          <w:marLeft w:val="0"/>
          <w:marRight w:val="0"/>
          <w:marTop w:val="0"/>
          <w:marBottom w:val="0"/>
          <w:divBdr>
            <w:top w:val="none" w:sz="0" w:space="0" w:color="auto"/>
            <w:left w:val="none" w:sz="0" w:space="0" w:color="auto"/>
            <w:bottom w:val="none" w:sz="0" w:space="0" w:color="auto"/>
            <w:right w:val="none" w:sz="0" w:space="0" w:color="auto"/>
          </w:divBdr>
        </w:div>
        <w:div w:id="2078896343">
          <w:marLeft w:val="0"/>
          <w:marRight w:val="0"/>
          <w:marTop w:val="0"/>
          <w:marBottom w:val="0"/>
          <w:divBdr>
            <w:top w:val="none" w:sz="0" w:space="0" w:color="auto"/>
            <w:left w:val="none" w:sz="0" w:space="0" w:color="auto"/>
            <w:bottom w:val="none" w:sz="0" w:space="0" w:color="auto"/>
            <w:right w:val="none" w:sz="0" w:space="0" w:color="auto"/>
          </w:divBdr>
        </w:div>
        <w:div w:id="1511603059">
          <w:marLeft w:val="0"/>
          <w:marRight w:val="0"/>
          <w:marTop w:val="0"/>
          <w:marBottom w:val="0"/>
          <w:divBdr>
            <w:top w:val="none" w:sz="0" w:space="0" w:color="auto"/>
            <w:left w:val="none" w:sz="0" w:space="0" w:color="auto"/>
            <w:bottom w:val="none" w:sz="0" w:space="0" w:color="auto"/>
            <w:right w:val="none" w:sz="0" w:space="0" w:color="auto"/>
          </w:divBdr>
          <w:divsChild>
            <w:div w:id="617495525">
              <w:marLeft w:val="0"/>
              <w:marRight w:val="0"/>
              <w:marTop w:val="0"/>
              <w:marBottom w:val="0"/>
              <w:divBdr>
                <w:top w:val="none" w:sz="0" w:space="0" w:color="auto"/>
                <w:left w:val="none" w:sz="0" w:space="0" w:color="auto"/>
                <w:bottom w:val="none" w:sz="0" w:space="0" w:color="auto"/>
                <w:right w:val="none" w:sz="0" w:space="0" w:color="auto"/>
              </w:divBdr>
            </w:div>
            <w:div w:id="1253778159">
              <w:marLeft w:val="0"/>
              <w:marRight w:val="0"/>
              <w:marTop w:val="0"/>
              <w:marBottom w:val="0"/>
              <w:divBdr>
                <w:top w:val="none" w:sz="0" w:space="0" w:color="auto"/>
                <w:left w:val="none" w:sz="0" w:space="0" w:color="auto"/>
                <w:bottom w:val="none" w:sz="0" w:space="0" w:color="auto"/>
                <w:right w:val="none" w:sz="0" w:space="0" w:color="auto"/>
              </w:divBdr>
            </w:div>
            <w:div w:id="1064568325">
              <w:marLeft w:val="0"/>
              <w:marRight w:val="0"/>
              <w:marTop w:val="0"/>
              <w:marBottom w:val="0"/>
              <w:divBdr>
                <w:top w:val="none" w:sz="0" w:space="0" w:color="auto"/>
                <w:left w:val="none" w:sz="0" w:space="0" w:color="auto"/>
                <w:bottom w:val="none" w:sz="0" w:space="0" w:color="auto"/>
                <w:right w:val="none" w:sz="0" w:space="0" w:color="auto"/>
              </w:divBdr>
            </w:div>
            <w:div w:id="1699161733">
              <w:marLeft w:val="0"/>
              <w:marRight w:val="0"/>
              <w:marTop w:val="0"/>
              <w:marBottom w:val="0"/>
              <w:divBdr>
                <w:top w:val="none" w:sz="0" w:space="0" w:color="auto"/>
                <w:left w:val="none" w:sz="0" w:space="0" w:color="auto"/>
                <w:bottom w:val="none" w:sz="0" w:space="0" w:color="auto"/>
                <w:right w:val="none" w:sz="0" w:space="0" w:color="auto"/>
              </w:divBdr>
            </w:div>
          </w:divsChild>
        </w:div>
        <w:div w:id="696546226">
          <w:marLeft w:val="0"/>
          <w:marRight w:val="0"/>
          <w:marTop w:val="0"/>
          <w:marBottom w:val="0"/>
          <w:divBdr>
            <w:top w:val="none" w:sz="0" w:space="0" w:color="auto"/>
            <w:left w:val="none" w:sz="0" w:space="0" w:color="auto"/>
            <w:bottom w:val="none" w:sz="0" w:space="0" w:color="auto"/>
            <w:right w:val="none" w:sz="0" w:space="0" w:color="auto"/>
          </w:divBdr>
          <w:divsChild>
            <w:div w:id="1260522257">
              <w:marLeft w:val="0"/>
              <w:marRight w:val="0"/>
              <w:marTop w:val="0"/>
              <w:marBottom w:val="0"/>
              <w:divBdr>
                <w:top w:val="none" w:sz="0" w:space="0" w:color="auto"/>
                <w:left w:val="none" w:sz="0" w:space="0" w:color="auto"/>
                <w:bottom w:val="none" w:sz="0" w:space="0" w:color="auto"/>
                <w:right w:val="none" w:sz="0" w:space="0" w:color="auto"/>
              </w:divBdr>
            </w:div>
            <w:div w:id="304508203">
              <w:marLeft w:val="0"/>
              <w:marRight w:val="0"/>
              <w:marTop w:val="0"/>
              <w:marBottom w:val="0"/>
              <w:divBdr>
                <w:top w:val="none" w:sz="0" w:space="0" w:color="auto"/>
                <w:left w:val="none" w:sz="0" w:space="0" w:color="auto"/>
                <w:bottom w:val="none" w:sz="0" w:space="0" w:color="auto"/>
                <w:right w:val="none" w:sz="0" w:space="0" w:color="auto"/>
              </w:divBdr>
            </w:div>
            <w:div w:id="1178928870">
              <w:marLeft w:val="0"/>
              <w:marRight w:val="0"/>
              <w:marTop w:val="0"/>
              <w:marBottom w:val="0"/>
              <w:divBdr>
                <w:top w:val="none" w:sz="0" w:space="0" w:color="auto"/>
                <w:left w:val="none" w:sz="0" w:space="0" w:color="auto"/>
                <w:bottom w:val="none" w:sz="0" w:space="0" w:color="auto"/>
                <w:right w:val="none" w:sz="0" w:space="0" w:color="auto"/>
              </w:divBdr>
            </w:div>
            <w:div w:id="962999831">
              <w:marLeft w:val="0"/>
              <w:marRight w:val="0"/>
              <w:marTop w:val="0"/>
              <w:marBottom w:val="0"/>
              <w:divBdr>
                <w:top w:val="none" w:sz="0" w:space="0" w:color="auto"/>
                <w:left w:val="none" w:sz="0" w:space="0" w:color="auto"/>
                <w:bottom w:val="none" w:sz="0" w:space="0" w:color="auto"/>
                <w:right w:val="none" w:sz="0" w:space="0" w:color="auto"/>
              </w:divBdr>
            </w:div>
            <w:div w:id="660742680">
              <w:marLeft w:val="0"/>
              <w:marRight w:val="0"/>
              <w:marTop w:val="0"/>
              <w:marBottom w:val="0"/>
              <w:divBdr>
                <w:top w:val="none" w:sz="0" w:space="0" w:color="auto"/>
                <w:left w:val="none" w:sz="0" w:space="0" w:color="auto"/>
                <w:bottom w:val="none" w:sz="0" w:space="0" w:color="auto"/>
                <w:right w:val="none" w:sz="0" w:space="0" w:color="auto"/>
              </w:divBdr>
            </w:div>
            <w:div w:id="400638291">
              <w:marLeft w:val="0"/>
              <w:marRight w:val="0"/>
              <w:marTop w:val="0"/>
              <w:marBottom w:val="0"/>
              <w:divBdr>
                <w:top w:val="none" w:sz="0" w:space="0" w:color="auto"/>
                <w:left w:val="none" w:sz="0" w:space="0" w:color="auto"/>
                <w:bottom w:val="none" w:sz="0" w:space="0" w:color="auto"/>
                <w:right w:val="none" w:sz="0" w:space="0" w:color="auto"/>
              </w:divBdr>
            </w:div>
            <w:div w:id="985354930">
              <w:marLeft w:val="0"/>
              <w:marRight w:val="0"/>
              <w:marTop w:val="0"/>
              <w:marBottom w:val="0"/>
              <w:divBdr>
                <w:top w:val="none" w:sz="0" w:space="0" w:color="auto"/>
                <w:left w:val="none" w:sz="0" w:space="0" w:color="auto"/>
                <w:bottom w:val="none" w:sz="0" w:space="0" w:color="auto"/>
                <w:right w:val="none" w:sz="0" w:space="0" w:color="auto"/>
              </w:divBdr>
            </w:div>
            <w:div w:id="403642900">
              <w:marLeft w:val="0"/>
              <w:marRight w:val="0"/>
              <w:marTop w:val="0"/>
              <w:marBottom w:val="0"/>
              <w:divBdr>
                <w:top w:val="none" w:sz="0" w:space="0" w:color="auto"/>
                <w:left w:val="none" w:sz="0" w:space="0" w:color="auto"/>
                <w:bottom w:val="none" w:sz="0" w:space="0" w:color="auto"/>
                <w:right w:val="none" w:sz="0" w:space="0" w:color="auto"/>
              </w:divBdr>
            </w:div>
            <w:div w:id="1955404251">
              <w:marLeft w:val="0"/>
              <w:marRight w:val="0"/>
              <w:marTop w:val="0"/>
              <w:marBottom w:val="0"/>
              <w:divBdr>
                <w:top w:val="none" w:sz="0" w:space="0" w:color="auto"/>
                <w:left w:val="none" w:sz="0" w:space="0" w:color="auto"/>
                <w:bottom w:val="none" w:sz="0" w:space="0" w:color="auto"/>
                <w:right w:val="none" w:sz="0" w:space="0" w:color="auto"/>
              </w:divBdr>
            </w:div>
            <w:div w:id="2079663688">
              <w:marLeft w:val="0"/>
              <w:marRight w:val="0"/>
              <w:marTop w:val="0"/>
              <w:marBottom w:val="0"/>
              <w:divBdr>
                <w:top w:val="none" w:sz="0" w:space="0" w:color="auto"/>
                <w:left w:val="none" w:sz="0" w:space="0" w:color="auto"/>
                <w:bottom w:val="none" w:sz="0" w:space="0" w:color="auto"/>
                <w:right w:val="none" w:sz="0" w:space="0" w:color="auto"/>
              </w:divBdr>
            </w:div>
            <w:div w:id="828984774">
              <w:marLeft w:val="0"/>
              <w:marRight w:val="0"/>
              <w:marTop w:val="0"/>
              <w:marBottom w:val="0"/>
              <w:divBdr>
                <w:top w:val="none" w:sz="0" w:space="0" w:color="auto"/>
                <w:left w:val="none" w:sz="0" w:space="0" w:color="auto"/>
                <w:bottom w:val="none" w:sz="0" w:space="0" w:color="auto"/>
                <w:right w:val="none" w:sz="0" w:space="0" w:color="auto"/>
              </w:divBdr>
            </w:div>
            <w:div w:id="880365925">
              <w:marLeft w:val="0"/>
              <w:marRight w:val="0"/>
              <w:marTop w:val="0"/>
              <w:marBottom w:val="0"/>
              <w:divBdr>
                <w:top w:val="none" w:sz="0" w:space="0" w:color="auto"/>
                <w:left w:val="none" w:sz="0" w:space="0" w:color="auto"/>
                <w:bottom w:val="none" w:sz="0" w:space="0" w:color="auto"/>
                <w:right w:val="none" w:sz="0" w:space="0" w:color="auto"/>
              </w:divBdr>
            </w:div>
          </w:divsChild>
        </w:div>
        <w:div w:id="317459955">
          <w:marLeft w:val="0"/>
          <w:marRight w:val="0"/>
          <w:marTop w:val="0"/>
          <w:marBottom w:val="0"/>
          <w:divBdr>
            <w:top w:val="none" w:sz="0" w:space="0" w:color="auto"/>
            <w:left w:val="none" w:sz="0" w:space="0" w:color="auto"/>
            <w:bottom w:val="none" w:sz="0" w:space="0" w:color="auto"/>
            <w:right w:val="none" w:sz="0" w:space="0" w:color="auto"/>
          </w:divBdr>
        </w:div>
        <w:div w:id="700739160">
          <w:marLeft w:val="0"/>
          <w:marRight w:val="0"/>
          <w:marTop w:val="0"/>
          <w:marBottom w:val="0"/>
          <w:divBdr>
            <w:top w:val="none" w:sz="0" w:space="0" w:color="auto"/>
            <w:left w:val="none" w:sz="0" w:space="0" w:color="auto"/>
            <w:bottom w:val="none" w:sz="0" w:space="0" w:color="auto"/>
            <w:right w:val="none" w:sz="0" w:space="0" w:color="auto"/>
          </w:divBdr>
        </w:div>
        <w:div w:id="1057583485">
          <w:marLeft w:val="0"/>
          <w:marRight w:val="0"/>
          <w:marTop w:val="0"/>
          <w:marBottom w:val="0"/>
          <w:divBdr>
            <w:top w:val="none" w:sz="0" w:space="0" w:color="auto"/>
            <w:left w:val="none" w:sz="0" w:space="0" w:color="auto"/>
            <w:bottom w:val="none" w:sz="0" w:space="0" w:color="auto"/>
            <w:right w:val="none" w:sz="0" w:space="0" w:color="auto"/>
          </w:divBdr>
        </w:div>
        <w:div w:id="1904637877">
          <w:marLeft w:val="0"/>
          <w:marRight w:val="0"/>
          <w:marTop w:val="0"/>
          <w:marBottom w:val="0"/>
          <w:divBdr>
            <w:top w:val="none" w:sz="0" w:space="0" w:color="auto"/>
            <w:left w:val="none" w:sz="0" w:space="0" w:color="auto"/>
            <w:bottom w:val="none" w:sz="0" w:space="0" w:color="auto"/>
            <w:right w:val="none" w:sz="0" w:space="0" w:color="auto"/>
          </w:divBdr>
        </w:div>
        <w:div w:id="1977636106">
          <w:marLeft w:val="0"/>
          <w:marRight w:val="0"/>
          <w:marTop w:val="0"/>
          <w:marBottom w:val="0"/>
          <w:divBdr>
            <w:top w:val="none" w:sz="0" w:space="0" w:color="auto"/>
            <w:left w:val="none" w:sz="0" w:space="0" w:color="auto"/>
            <w:bottom w:val="none" w:sz="0" w:space="0" w:color="auto"/>
            <w:right w:val="none" w:sz="0" w:space="0" w:color="auto"/>
          </w:divBdr>
        </w:div>
        <w:div w:id="1922520084">
          <w:marLeft w:val="0"/>
          <w:marRight w:val="0"/>
          <w:marTop w:val="0"/>
          <w:marBottom w:val="0"/>
          <w:divBdr>
            <w:top w:val="none" w:sz="0" w:space="0" w:color="auto"/>
            <w:left w:val="none" w:sz="0" w:space="0" w:color="auto"/>
            <w:bottom w:val="none" w:sz="0" w:space="0" w:color="auto"/>
            <w:right w:val="none" w:sz="0" w:space="0" w:color="auto"/>
          </w:divBdr>
        </w:div>
        <w:div w:id="928582886">
          <w:marLeft w:val="0"/>
          <w:marRight w:val="0"/>
          <w:marTop w:val="0"/>
          <w:marBottom w:val="0"/>
          <w:divBdr>
            <w:top w:val="none" w:sz="0" w:space="0" w:color="auto"/>
            <w:left w:val="none" w:sz="0" w:space="0" w:color="auto"/>
            <w:bottom w:val="none" w:sz="0" w:space="0" w:color="auto"/>
            <w:right w:val="none" w:sz="0" w:space="0" w:color="auto"/>
          </w:divBdr>
        </w:div>
        <w:div w:id="1515805580">
          <w:marLeft w:val="0"/>
          <w:marRight w:val="0"/>
          <w:marTop w:val="0"/>
          <w:marBottom w:val="0"/>
          <w:divBdr>
            <w:top w:val="none" w:sz="0" w:space="0" w:color="auto"/>
            <w:left w:val="none" w:sz="0" w:space="0" w:color="auto"/>
            <w:bottom w:val="none" w:sz="0" w:space="0" w:color="auto"/>
            <w:right w:val="none" w:sz="0" w:space="0" w:color="auto"/>
          </w:divBdr>
        </w:div>
        <w:div w:id="843008553">
          <w:marLeft w:val="0"/>
          <w:marRight w:val="0"/>
          <w:marTop w:val="0"/>
          <w:marBottom w:val="0"/>
          <w:divBdr>
            <w:top w:val="none" w:sz="0" w:space="0" w:color="auto"/>
            <w:left w:val="none" w:sz="0" w:space="0" w:color="auto"/>
            <w:bottom w:val="none" w:sz="0" w:space="0" w:color="auto"/>
            <w:right w:val="none" w:sz="0" w:space="0" w:color="auto"/>
          </w:divBdr>
        </w:div>
        <w:div w:id="669254599">
          <w:marLeft w:val="0"/>
          <w:marRight w:val="0"/>
          <w:marTop w:val="0"/>
          <w:marBottom w:val="0"/>
          <w:divBdr>
            <w:top w:val="none" w:sz="0" w:space="0" w:color="auto"/>
            <w:left w:val="none" w:sz="0" w:space="0" w:color="auto"/>
            <w:bottom w:val="none" w:sz="0" w:space="0" w:color="auto"/>
            <w:right w:val="none" w:sz="0" w:space="0" w:color="auto"/>
          </w:divBdr>
        </w:div>
        <w:div w:id="1929268005">
          <w:marLeft w:val="0"/>
          <w:marRight w:val="0"/>
          <w:marTop w:val="0"/>
          <w:marBottom w:val="0"/>
          <w:divBdr>
            <w:top w:val="none" w:sz="0" w:space="0" w:color="auto"/>
            <w:left w:val="none" w:sz="0" w:space="0" w:color="auto"/>
            <w:bottom w:val="none" w:sz="0" w:space="0" w:color="auto"/>
            <w:right w:val="none" w:sz="0" w:space="0" w:color="auto"/>
          </w:divBdr>
        </w:div>
        <w:div w:id="2064786204">
          <w:marLeft w:val="0"/>
          <w:marRight w:val="0"/>
          <w:marTop w:val="0"/>
          <w:marBottom w:val="0"/>
          <w:divBdr>
            <w:top w:val="none" w:sz="0" w:space="0" w:color="auto"/>
            <w:left w:val="none" w:sz="0" w:space="0" w:color="auto"/>
            <w:bottom w:val="none" w:sz="0" w:space="0" w:color="auto"/>
            <w:right w:val="none" w:sz="0" w:space="0" w:color="auto"/>
          </w:divBdr>
        </w:div>
        <w:div w:id="1038550370">
          <w:marLeft w:val="0"/>
          <w:marRight w:val="0"/>
          <w:marTop w:val="0"/>
          <w:marBottom w:val="0"/>
          <w:divBdr>
            <w:top w:val="none" w:sz="0" w:space="0" w:color="auto"/>
            <w:left w:val="none" w:sz="0" w:space="0" w:color="auto"/>
            <w:bottom w:val="none" w:sz="0" w:space="0" w:color="auto"/>
            <w:right w:val="none" w:sz="0" w:space="0" w:color="auto"/>
          </w:divBdr>
          <w:divsChild>
            <w:div w:id="1884782230">
              <w:marLeft w:val="0"/>
              <w:marRight w:val="0"/>
              <w:marTop w:val="0"/>
              <w:marBottom w:val="0"/>
              <w:divBdr>
                <w:top w:val="none" w:sz="0" w:space="0" w:color="auto"/>
                <w:left w:val="none" w:sz="0" w:space="0" w:color="auto"/>
                <w:bottom w:val="none" w:sz="0" w:space="0" w:color="auto"/>
                <w:right w:val="none" w:sz="0" w:space="0" w:color="auto"/>
              </w:divBdr>
            </w:div>
            <w:div w:id="1884974309">
              <w:marLeft w:val="0"/>
              <w:marRight w:val="0"/>
              <w:marTop w:val="0"/>
              <w:marBottom w:val="0"/>
              <w:divBdr>
                <w:top w:val="none" w:sz="0" w:space="0" w:color="auto"/>
                <w:left w:val="none" w:sz="0" w:space="0" w:color="auto"/>
                <w:bottom w:val="none" w:sz="0" w:space="0" w:color="auto"/>
                <w:right w:val="none" w:sz="0" w:space="0" w:color="auto"/>
              </w:divBdr>
            </w:div>
          </w:divsChild>
        </w:div>
        <w:div w:id="62260303">
          <w:marLeft w:val="0"/>
          <w:marRight w:val="0"/>
          <w:marTop w:val="0"/>
          <w:marBottom w:val="0"/>
          <w:divBdr>
            <w:top w:val="none" w:sz="0" w:space="0" w:color="auto"/>
            <w:left w:val="none" w:sz="0" w:space="0" w:color="auto"/>
            <w:bottom w:val="none" w:sz="0" w:space="0" w:color="auto"/>
            <w:right w:val="none" w:sz="0" w:space="0" w:color="auto"/>
          </w:divBdr>
        </w:div>
        <w:div w:id="1589264063">
          <w:marLeft w:val="0"/>
          <w:marRight w:val="0"/>
          <w:marTop w:val="0"/>
          <w:marBottom w:val="0"/>
          <w:divBdr>
            <w:top w:val="none" w:sz="0" w:space="0" w:color="auto"/>
            <w:left w:val="none" w:sz="0" w:space="0" w:color="auto"/>
            <w:bottom w:val="none" w:sz="0" w:space="0" w:color="auto"/>
            <w:right w:val="none" w:sz="0" w:space="0" w:color="auto"/>
          </w:divBdr>
        </w:div>
        <w:div w:id="1384865005">
          <w:marLeft w:val="0"/>
          <w:marRight w:val="0"/>
          <w:marTop w:val="0"/>
          <w:marBottom w:val="0"/>
          <w:divBdr>
            <w:top w:val="none" w:sz="0" w:space="0" w:color="auto"/>
            <w:left w:val="none" w:sz="0" w:space="0" w:color="auto"/>
            <w:bottom w:val="none" w:sz="0" w:space="0" w:color="auto"/>
            <w:right w:val="none" w:sz="0" w:space="0" w:color="auto"/>
          </w:divBdr>
        </w:div>
        <w:div w:id="610359899">
          <w:marLeft w:val="0"/>
          <w:marRight w:val="0"/>
          <w:marTop w:val="0"/>
          <w:marBottom w:val="0"/>
          <w:divBdr>
            <w:top w:val="none" w:sz="0" w:space="0" w:color="auto"/>
            <w:left w:val="none" w:sz="0" w:space="0" w:color="auto"/>
            <w:bottom w:val="none" w:sz="0" w:space="0" w:color="auto"/>
            <w:right w:val="none" w:sz="0" w:space="0" w:color="auto"/>
          </w:divBdr>
        </w:div>
        <w:div w:id="2042627755">
          <w:marLeft w:val="0"/>
          <w:marRight w:val="0"/>
          <w:marTop w:val="0"/>
          <w:marBottom w:val="0"/>
          <w:divBdr>
            <w:top w:val="none" w:sz="0" w:space="0" w:color="auto"/>
            <w:left w:val="none" w:sz="0" w:space="0" w:color="auto"/>
            <w:bottom w:val="none" w:sz="0" w:space="0" w:color="auto"/>
            <w:right w:val="none" w:sz="0" w:space="0" w:color="auto"/>
          </w:divBdr>
        </w:div>
        <w:div w:id="1624726251">
          <w:marLeft w:val="0"/>
          <w:marRight w:val="0"/>
          <w:marTop w:val="0"/>
          <w:marBottom w:val="0"/>
          <w:divBdr>
            <w:top w:val="none" w:sz="0" w:space="0" w:color="auto"/>
            <w:left w:val="none" w:sz="0" w:space="0" w:color="auto"/>
            <w:bottom w:val="none" w:sz="0" w:space="0" w:color="auto"/>
            <w:right w:val="none" w:sz="0" w:space="0" w:color="auto"/>
          </w:divBdr>
        </w:div>
        <w:div w:id="299723758">
          <w:marLeft w:val="0"/>
          <w:marRight w:val="0"/>
          <w:marTop w:val="0"/>
          <w:marBottom w:val="0"/>
          <w:divBdr>
            <w:top w:val="none" w:sz="0" w:space="0" w:color="auto"/>
            <w:left w:val="none" w:sz="0" w:space="0" w:color="auto"/>
            <w:bottom w:val="none" w:sz="0" w:space="0" w:color="auto"/>
            <w:right w:val="none" w:sz="0" w:space="0" w:color="auto"/>
          </w:divBdr>
          <w:divsChild>
            <w:div w:id="152649869">
              <w:marLeft w:val="0"/>
              <w:marRight w:val="0"/>
              <w:marTop w:val="0"/>
              <w:marBottom w:val="0"/>
              <w:divBdr>
                <w:top w:val="none" w:sz="0" w:space="0" w:color="auto"/>
                <w:left w:val="none" w:sz="0" w:space="0" w:color="auto"/>
                <w:bottom w:val="none" w:sz="0" w:space="0" w:color="auto"/>
                <w:right w:val="none" w:sz="0" w:space="0" w:color="auto"/>
              </w:divBdr>
            </w:div>
            <w:div w:id="1822965647">
              <w:marLeft w:val="0"/>
              <w:marRight w:val="0"/>
              <w:marTop w:val="0"/>
              <w:marBottom w:val="0"/>
              <w:divBdr>
                <w:top w:val="none" w:sz="0" w:space="0" w:color="auto"/>
                <w:left w:val="none" w:sz="0" w:space="0" w:color="auto"/>
                <w:bottom w:val="none" w:sz="0" w:space="0" w:color="auto"/>
                <w:right w:val="none" w:sz="0" w:space="0" w:color="auto"/>
              </w:divBdr>
            </w:div>
            <w:div w:id="1629312488">
              <w:marLeft w:val="0"/>
              <w:marRight w:val="0"/>
              <w:marTop w:val="0"/>
              <w:marBottom w:val="0"/>
              <w:divBdr>
                <w:top w:val="none" w:sz="0" w:space="0" w:color="auto"/>
                <w:left w:val="none" w:sz="0" w:space="0" w:color="auto"/>
                <w:bottom w:val="none" w:sz="0" w:space="0" w:color="auto"/>
                <w:right w:val="none" w:sz="0" w:space="0" w:color="auto"/>
              </w:divBdr>
            </w:div>
            <w:div w:id="1261252367">
              <w:marLeft w:val="0"/>
              <w:marRight w:val="0"/>
              <w:marTop w:val="0"/>
              <w:marBottom w:val="0"/>
              <w:divBdr>
                <w:top w:val="none" w:sz="0" w:space="0" w:color="auto"/>
                <w:left w:val="none" w:sz="0" w:space="0" w:color="auto"/>
                <w:bottom w:val="none" w:sz="0" w:space="0" w:color="auto"/>
                <w:right w:val="none" w:sz="0" w:space="0" w:color="auto"/>
              </w:divBdr>
            </w:div>
            <w:div w:id="1824393856">
              <w:marLeft w:val="0"/>
              <w:marRight w:val="0"/>
              <w:marTop w:val="0"/>
              <w:marBottom w:val="0"/>
              <w:divBdr>
                <w:top w:val="none" w:sz="0" w:space="0" w:color="auto"/>
                <w:left w:val="none" w:sz="0" w:space="0" w:color="auto"/>
                <w:bottom w:val="none" w:sz="0" w:space="0" w:color="auto"/>
                <w:right w:val="none" w:sz="0" w:space="0" w:color="auto"/>
              </w:divBdr>
            </w:div>
            <w:div w:id="1371493628">
              <w:marLeft w:val="0"/>
              <w:marRight w:val="0"/>
              <w:marTop w:val="0"/>
              <w:marBottom w:val="0"/>
              <w:divBdr>
                <w:top w:val="none" w:sz="0" w:space="0" w:color="auto"/>
                <w:left w:val="none" w:sz="0" w:space="0" w:color="auto"/>
                <w:bottom w:val="none" w:sz="0" w:space="0" w:color="auto"/>
                <w:right w:val="none" w:sz="0" w:space="0" w:color="auto"/>
              </w:divBdr>
            </w:div>
            <w:div w:id="1968658204">
              <w:marLeft w:val="0"/>
              <w:marRight w:val="0"/>
              <w:marTop w:val="0"/>
              <w:marBottom w:val="0"/>
              <w:divBdr>
                <w:top w:val="none" w:sz="0" w:space="0" w:color="auto"/>
                <w:left w:val="none" w:sz="0" w:space="0" w:color="auto"/>
                <w:bottom w:val="none" w:sz="0" w:space="0" w:color="auto"/>
                <w:right w:val="none" w:sz="0" w:space="0" w:color="auto"/>
              </w:divBdr>
            </w:div>
            <w:div w:id="1627810991">
              <w:marLeft w:val="0"/>
              <w:marRight w:val="0"/>
              <w:marTop w:val="0"/>
              <w:marBottom w:val="0"/>
              <w:divBdr>
                <w:top w:val="none" w:sz="0" w:space="0" w:color="auto"/>
                <w:left w:val="none" w:sz="0" w:space="0" w:color="auto"/>
                <w:bottom w:val="none" w:sz="0" w:space="0" w:color="auto"/>
                <w:right w:val="none" w:sz="0" w:space="0" w:color="auto"/>
              </w:divBdr>
            </w:div>
          </w:divsChild>
        </w:div>
        <w:div w:id="915629038">
          <w:marLeft w:val="0"/>
          <w:marRight w:val="0"/>
          <w:marTop w:val="0"/>
          <w:marBottom w:val="0"/>
          <w:divBdr>
            <w:top w:val="none" w:sz="0" w:space="0" w:color="auto"/>
            <w:left w:val="none" w:sz="0" w:space="0" w:color="auto"/>
            <w:bottom w:val="none" w:sz="0" w:space="0" w:color="auto"/>
            <w:right w:val="none" w:sz="0" w:space="0" w:color="auto"/>
          </w:divBdr>
        </w:div>
        <w:div w:id="1265767415">
          <w:marLeft w:val="0"/>
          <w:marRight w:val="0"/>
          <w:marTop w:val="0"/>
          <w:marBottom w:val="0"/>
          <w:divBdr>
            <w:top w:val="none" w:sz="0" w:space="0" w:color="auto"/>
            <w:left w:val="none" w:sz="0" w:space="0" w:color="auto"/>
            <w:bottom w:val="none" w:sz="0" w:space="0" w:color="auto"/>
            <w:right w:val="none" w:sz="0" w:space="0" w:color="auto"/>
          </w:divBdr>
        </w:div>
        <w:div w:id="1727802710">
          <w:marLeft w:val="0"/>
          <w:marRight w:val="0"/>
          <w:marTop w:val="0"/>
          <w:marBottom w:val="0"/>
          <w:divBdr>
            <w:top w:val="none" w:sz="0" w:space="0" w:color="auto"/>
            <w:left w:val="none" w:sz="0" w:space="0" w:color="auto"/>
            <w:bottom w:val="none" w:sz="0" w:space="0" w:color="auto"/>
            <w:right w:val="none" w:sz="0" w:space="0" w:color="auto"/>
          </w:divBdr>
          <w:divsChild>
            <w:div w:id="1997033218">
              <w:marLeft w:val="0"/>
              <w:marRight w:val="0"/>
              <w:marTop w:val="0"/>
              <w:marBottom w:val="0"/>
              <w:divBdr>
                <w:top w:val="none" w:sz="0" w:space="0" w:color="auto"/>
                <w:left w:val="none" w:sz="0" w:space="0" w:color="auto"/>
                <w:bottom w:val="none" w:sz="0" w:space="0" w:color="auto"/>
                <w:right w:val="none" w:sz="0" w:space="0" w:color="auto"/>
              </w:divBdr>
            </w:div>
            <w:div w:id="252669627">
              <w:marLeft w:val="0"/>
              <w:marRight w:val="0"/>
              <w:marTop w:val="0"/>
              <w:marBottom w:val="0"/>
              <w:divBdr>
                <w:top w:val="none" w:sz="0" w:space="0" w:color="auto"/>
                <w:left w:val="none" w:sz="0" w:space="0" w:color="auto"/>
                <w:bottom w:val="none" w:sz="0" w:space="0" w:color="auto"/>
                <w:right w:val="none" w:sz="0" w:space="0" w:color="auto"/>
              </w:divBdr>
            </w:div>
            <w:div w:id="774131510">
              <w:marLeft w:val="0"/>
              <w:marRight w:val="0"/>
              <w:marTop w:val="0"/>
              <w:marBottom w:val="0"/>
              <w:divBdr>
                <w:top w:val="none" w:sz="0" w:space="0" w:color="auto"/>
                <w:left w:val="none" w:sz="0" w:space="0" w:color="auto"/>
                <w:bottom w:val="none" w:sz="0" w:space="0" w:color="auto"/>
                <w:right w:val="none" w:sz="0" w:space="0" w:color="auto"/>
              </w:divBdr>
            </w:div>
          </w:divsChild>
        </w:div>
        <w:div w:id="1087924133">
          <w:marLeft w:val="0"/>
          <w:marRight w:val="0"/>
          <w:marTop w:val="0"/>
          <w:marBottom w:val="0"/>
          <w:divBdr>
            <w:top w:val="none" w:sz="0" w:space="0" w:color="auto"/>
            <w:left w:val="none" w:sz="0" w:space="0" w:color="auto"/>
            <w:bottom w:val="none" w:sz="0" w:space="0" w:color="auto"/>
            <w:right w:val="none" w:sz="0" w:space="0" w:color="auto"/>
          </w:divBdr>
        </w:div>
        <w:div w:id="1046375490">
          <w:marLeft w:val="0"/>
          <w:marRight w:val="0"/>
          <w:marTop w:val="0"/>
          <w:marBottom w:val="0"/>
          <w:divBdr>
            <w:top w:val="none" w:sz="0" w:space="0" w:color="auto"/>
            <w:left w:val="none" w:sz="0" w:space="0" w:color="auto"/>
            <w:bottom w:val="none" w:sz="0" w:space="0" w:color="auto"/>
            <w:right w:val="none" w:sz="0" w:space="0" w:color="auto"/>
          </w:divBdr>
        </w:div>
        <w:div w:id="1064108664">
          <w:marLeft w:val="0"/>
          <w:marRight w:val="0"/>
          <w:marTop w:val="0"/>
          <w:marBottom w:val="0"/>
          <w:divBdr>
            <w:top w:val="none" w:sz="0" w:space="0" w:color="auto"/>
            <w:left w:val="none" w:sz="0" w:space="0" w:color="auto"/>
            <w:bottom w:val="none" w:sz="0" w:space="0" w:color="auto"/>
            <w:right w:val="none" w:sz="0" w:space="0" w:color="auto"/>
          </w:divBdr>
        </w:div>
        <w:div w:id="1134982542">
          <w:marLeft w:val="0"/>
          <w:marRight w:val="0"/>
          <w:marTop w:val="0"/>
          <w:marBottom w:val="0"/>
          <w:divBdr>
            <w:top w:val="none" w:sz="0" w:space="0" w:color="auto"/>
            <w:left w:val="none" w:sz="0" w:space="0" w:color="auto"/>
            <w:bottom w:val="none" w:sz="0" w:space="0" w:color="auto"/>
            <w:right w:val="none" w:sz="0" w:space="0" w:color="auto"/>
          </w:divBdr>
        </w:div>
        <w:div w:id="2019498199">
          <w:marLeft w:val="0"/>
          <w:marRight w:val="0"/>
          <w:marTop w:val="0"/>
          <w:marBottom w:val="0"/>
          <w:divBdr>
            <w:top w:val="none" w:sz="0" w:space="0" w:color="auto"/>
            <w:left w:val="none" w:sz="0" w:space="0" w:color="auto"/>
            <w:bottom w:val="none" w:sz="0" w:space="0" w:color="auto"/>
            <w:right w:val="none" w:sz="0" w:space="0" w:color="auto"/>
          </w:divBdr>
        </w:div>
        <w:div w:id="2124109867">
          <w:marLeft w:val="0"/>
          <w:marRight w:val="0"/>
          <w:marTop w:val="0"/>
          <w:marBottom w:val="0"/>
          <w:divBdr>
            <w:top w:val="none" w:sz="0" w:space="0" w:color="auto"/>
            <w:left w:val="none" w:sz="0" w:space="0" w:color="auto"/>
            <w:bottom w:val="none" w:sz="0" w:space="0" w:color="auto"/>
            <w:right w:val="none" w:sz="0" w:space="0" w:color="auto"/>
          </w:divBdr>
        </w:div>
        <w:div w:id="78404616">
          <w:marLeft w:val="0"/>
          <w:marRight w:val="0"/>
          <w:marTop w:val="0"/>
          <w:marBottom w:val="0"/>
          <w:divBdr>
            <w:top w:val="none" w:sz="0" w:space="0" w:color="auto"/>
            <w:left w:val="none" w:sz="0" w:space="0" w:color="auto"/>
            <w:bottom w:val="none" w:sz="0" w:space="0" w:color="auto"/>
            <w:right w:val="none" w:sz="0" w:space="0" w:color="auto"/>
          </w:divBdr>
        </w:div>
        <w:div w:id="1178620994">
          <w:marLeft w:val="0"/>
          <w:marRight w:val="0"/>
          <w:marTop w:val="0"/>
          <w:marBottom w:val="0"/>
          <w:divBdr>
            <w:top w:val="none" w:sz="0" w:space="0" w:color="auto"/>
            <w:left w:val="none" w:sz="0" w:space="0" w:color="auto"/>
            <w:bottom w:val="none" w:sz="0" w:space="0" w:color="auto"/>
            <w:right w:val="none" w:sz="0" w:space="0" w:color="auto"/>
          </w:divBdr>
        </w:div>
        <w:div w:id="255409709">
          <w:marLeft w:val="0"/>
          <w:marRight w:val="0"/>
          <w:marTop w:val="0"/>
          <w:marBottom w:val="0"/>
          <w:divBdr>
            <w:top w:val="none" w:sz="0" w:space="0" w:color="auto"/>
            <w:left w:val="none" w:sz="0" w:space="0" w:color="auto"/>
            <w:bottom w:val="none" w:sz="0" w:space="0" w:color="auto"/>
            <w:right w:val="none" w:sz="0" w:space="0" w:color="auto"/>
          </w:divBdr>
        </w:div>
        <w:div w:id="601767847">
          <w:marLeft w:val="0"/>
          <w:marRight w:val="0"/>
          <w:marTop w:val="0"/>
          <w:marBottom w:val="0"/>
          <w:divBdr>
            <w:top w:val="none" w:sz="0" w:space="0" w:color="auto"/>
            <w:left w:val="none" w:sz="0" w:space="0" w:color="auto"/>
            <w:bottom w:val="none" w:sz="0" w:space="0" w:color="auto"/>
            <w:right w:val="none" w:sz="0" w:space="0" w:color="auto"/>
          </w:divBdr>
          <w:divsChild>
            <w:div w:id="1518084450">
              <w:marLeft w:val="0"/>
              <w:marRight w:val="0"/>
              <w:marTop w:val="0"/>
              <w:marBottom w:val="0"/>
              <w:divBdr>
                <w:top w:val="none" w:sz="0" w:space="0" w:color="auto"/>
                <w:left w:val="none" w:sz="0" w:space="0" w:color="auto"/>
                <w:bottom w:val="none" w:sz="0" w:space="0" w:color="auto"/>
                <w:right w:val="none" w:sz="0" w:space="0" w:color="auto"/>
              </w:divBdr>
            </w:div>
            <w:div w:id="763036162">
              <w:marLeft w:val="0"/>
              <w:marRight w:val="0"/>
              <w:marTop w:val="0"/>
              <w:marBottom w:val="0"/>
              <w:divBdr>
                <w:top w:val="none" w:sz="0" w:space="0" w:color="auto"/>
                <w:left w:val="none" w:sz="0" w:space="0" w:color="auto"/>
                <w:bottom w:val="none" w:sz="0" w:space="0" w:color="auto"/>
                <w:right w:val="none" w:sz="0" w:space="0" w:color="auto"/>
              </w:divBdr>
            </w:div>
            <w:div w:id="164134662">
              <w:marLeft w:val="0"/>
              <w:marRight w:val="0"/>
              <w:marTop w:val="0"/>
              <w:marBottom w:val="0"/>
              <w:divBdr>
                <w:top w:val="none" w:sz="0" w:space="0" w:color="auto"/>
                <w:left w:val="none" w:sz="0" w:space="0" w:color="auto"/>
                <w:bottom w:val="none" w:sz="0" w:space="0" w:color="auto"/>
                <w:right w:val="none" w:sz="0" w:space="0" w:color="auto"/>
              </w:divBdr>
            </w:div>
            <w:div w:id="883371527">
              <w:marLeft w:val="0"/>
              <w:marRight w:val="0"/>
              <w:marTop w:val="0"/>
              <w:marBottom w:val="0"/>
              <w:divBdr>
                <w:top w:val="none" w:sz="0" w:space="0" w:color="auto"/>
                <w:left w:val="none" w:sz="0" w:space="0" w:color="auto"/>
                <w:bottom w:val="none" w:sz="0" w:space="0" w:color="auto"/>
                <w:right w:val="none" w:sz="0" w:space="0" w:color="auto"/>
              </w:divBdr>
            </w:div>
            <w:div w:id="1236285465">
              <w:marLeft w:val="0"/>
              <w:marRight w:val="0"/>
              <w:marTop w:val="0"/>
              <w:marBottom w:val="0"/>
              <w:divBdr>
                <w:top w:val="none" w:sz="0" w:space="0" w:color="auto"/>
                <w:left w:val="none" w:sz="0" w:space="0" w:color="auto"/>
                <w:bottom w:val="none" w:sz="0" w:space="0" w:color="auto"/>
                <w:right w:val="none" w:sz="0" w:space="0" w:color="auto"/>
              </w:divBdr>
            </w:div>
            <w:div w:id="767430196">
              <w:marLeft w:val="0"/>
              <w:marRight w:val="0"/>
              <w:marTop w:val="0"/>
              <w:marBottom w:val="0"/>
              <w:divBdr>
                <w:top w:val="none" w:sz="0" w:space="0" w:color="auto"/>
                <w:left w:val="none" w:sz="0" w:space="0" w:color="auto"/>
                <w:bottom w:val="none" w:sz="0" w:space="0" w:color="auto"/>
                <w:right w:val="none" w:sz="0" w:space="0" w:color="auto"/>
              </w:divBdr>
            </w:div>
            <w:div w:id="2089690385">
              <w:marLeft w:val="0"/>
              <w:marRight w:val="0"/>
              <w:marTop w:val="0"/>
              <w:marBottom w:val="0"/>
              <w:divBdr>
                <w:top w:val="none" w:sz="0" w:space="0" w:color="auto"/>
                <w:left w:val="none" w:sz="0" w:space="0" w:color="auto"/>
                <w:bottom w:val="none" w:sz="0" w:space="0" w:color="auto"/>
                <w:right w:val="none" w:sz="0" w:space="0" w:color="auto"/>
              </w:divBdr>
            </w:div>
            <w:div w:id="282734639">
              <w:marLeft w:val="0"/>
              <w:marRight w:val="0"/>
              <w:marTop w:val="0"/>
              <w:marBottom w:val="0"/>
              <w:divBdr>
                <w:top w:val="none" w:sz="0" w:space="0" w:color="auto"/>
                <w:left w:val="none" w:sz="0" w:space="0" w:color="auto"/>
                <w:bottom w:val="none" w:sz="0" w:space="0" w:color="auto"/>
                <w:right w:val="none" w:sz="0" w:space="0" w:color="auto"/>
              </w:divBdr>
            </w:div>
            <w:div w:id="612522375">
              <w:marLeft w:val="0"/>
              <w:marRight w:val="0"/>
              <w:marTop w:val="0"/>
              <w:marBottom w:val="0"/>
              <w:divBdr>
                <w:top w:val="none" w:sz="0" w:space="0" w:color="auto"/>
                <w:left w:val="none" w:sz="0" w:space="0" w:color="auto"/>
                <w:bottom w:val="none" w:sz="0" w:space="0" w:color="auto"/>
                <w:right w:val="none" w:sz="0" w:space="0" w:color="auto"/>
              </w:divBdr>
            </w:div>
            <w:div w:id="962539837">
              <w:marLeft w:val="0"/>
              <w:marRight w:val="0"/>
              <w:marTop w:val="0"/>
              <w:marBottom w:val="0"/>
              <w:divBdr>
                <w:top w:val="none" w:sz="0" w:space="0" w:color="auto"/>
                <w:left w:val="none" w:sz="0" w:space="0" w:color="auto"/>
                <w:bottom w:val="none" w:sz="0" w:space="0" w:color="auto"/>
                <w:right w:val="none" w:sz="0" w:space="0" w:color="auto"/>
              </w:divBdr>
            </w:div>
            <w:div w:id="333530177">
              <w:marLeft w:val="0"/>
              <w:marRight w:val="0"/>
              <w:marTop w:val="0"/>
              <w:marBottom w:val="0"/>
              <w:divBdr>
                <w:top w:val="none" w:sz="0" w:space="0" w:color="auto"/>
                <w:left w:val="none" w:sz="0" w:space="0" w:color="auto"/>
                <w:bottom w:val="none" w:sz="0" w:space="0" w:color="auto"/>
                <w:right w:val="none" w:sz="0" w:space="0" w:color="auto"/>
              </w:divBdr>
            </w:div>
            <w:div w:id="542717010">
              <w:marLeft w:val="0"/>
              <w:marRight w:val="0"/>
              <w:marTop w:val="0"/>
              <w:marBottom w:val="0"/>
              <w:divBdr>
                <w:top w:val="none" w:sz="0" w:space="0" w:color="auto"/>
                <w:left w:val="none" w:sz="0" w:space="0" w:color="auto"/>
                <w:bottom w:val="none" w:sz="0" w:space="0" w:color="auto"/>
                <w:right w:val="none" w:sz="0" w:space="0" w:color="auto"/>
              </w:divBdr>
            </w:div>
            <w:div w:id="1222404204">
              <w:marLeft w:val="0"/>
              <w:marRight w:val="0"/>
              <w:marTop w:val="0"/>
              <w:marBottom w:val="0"/>
              <w:divBdr>
                <w:top w:val="none" w:sz="0" w:space="0" w:color="auto"/>
                <w:left w:val="none" w:sz="0" w:space="0" w:color="auto"/>
                <w:bottom w:val="none" w:sz="0" w:space="0" w:color="auto"/>
                <w:right w:val="none" w:sz="0" w:space="0" w:color="auto"/>
              </w:divBdr>
            </w:div>
            <w:div w:id="266930081">
              <w:marLeft w:val="0"/>
              <w:marRight w:val="0"/>
              <w:marTop w:val="0"/>
              <w:marBottom w:val="0"/>
              <w:divBdr>
                <w:top w:val="none" w:sz="0" w:space="0" w:color="auto"/>
                <w:left w:val="none" w:sz="0" w:space="0" w:color="auto"/>
                <w:bottom w:val="none" w:sz="0" w:space="0" w:color="auto"/>
                <w:right w:val="none" w:sz="0" w:space="0" w:color="auto"/>
              </w:divBdr>
            </w:div>
          </w:divsChild>
        </w:div>
        <w:div w:id="210894939">
          <w:marLeft w:val="0"/>
          <w:marRight w:val="0"/>
          <w:marTop w:val="0"/>
          <w:marBottom w:val="0"/>
          <w:divBdr>
            <w:top w:val="none" w:sz="0" w:space="0" w:color="auto"/>
            <w:left w:val="none" w:sz="0" w:space="0" w:color="auto"/>
            <w:bottom w:val="none" w:sz="0" w:space="0" w:color="auto"/>
            <w:right w:val="none" w:sz="0" w:space="0" w:color="auto"/>
          </w:divBdr>
        </w:div>
        <w:div w:id="913709240">
          <w:marLeft w:val="0"/>
          <w:marRight w:val="0"/>
          <w:marTop w:val="0"/>
          <w:marBottom w:val="0"/>
          <w:divBdr>
            <w:top w:val="none" w:sz="0" w:space="0" w:color="auto"/>
            <w:left w:val="none" w:sz="0" w:space="0" w:color="auto"/>
            <w:bottom w:val="none" w:sz="0" w:space="0" w:color="auto"/>
            <w:right w:val="none" w:sz="0" w:space="0" w:color="auto"/>
          </w:divBdr>
        </w:div>
        <w:div w:id="1655453728">
          <w:marLeft w:val="0"/>
          <w:marRight w:val="0"/>
          <w:marTop w:val="0"/>
          <w:marBottom w:val="0"/>
          <w:divBdr>
            <w:top w:val="none" w:sz="0" w:space="0" w:color="auto"/>
            <w:left w:val="none" w:sz="0" w:space="0" w:color="auto"/>
            <w:bottom w:val="none" w:sz="0" w:space="0" w:color="auto"/>
            <w:right w:val="none" w:sz="0" w:space="0" w:color="auto"/>
          </w:divBdr>
        </w:div>
        <w:div w:id="783155898">
          <w:marLeft w:val="0"/>
          <w:marRight w:val="0"/>
          <w:marTop w:val="0"/>
          <w:marBottom w:val="0"/>
          <w:divBdr>
            <w:top w:val="none" w:sz="0" w:space="0" w:color="auto"/>
            <w:left w:val="none" w:sz="0" w:space="0" w:color="auto"/>
            <w:bottom w:val="none" w:sz="0" w:space="0" w:color="auto"/>
            <w:right w:val="none" w:sz="0" w:space="0" w:color="auto"/>
          </w:divBdr>
        </w:div>
        <w:div w:id="685256886">
          <w:marLeft w:val="0"/>
          <w:marRight w:val="0"/>
          <w:marTop w:val="0"/>
          <w:marBottom w:val="0"/>
          <w:divBdr>
            <w:top w:val="none" w:sz="0" w:space="0" w:color="auto"/>
            <w:left w:val="none" w:sz="0" w:space="0" w:color="auto"/>
            <w:bottom w:val="none" w:sz="0" w:space="0" w:color="auto"/>
            <w:right w:val="none" w:sz="0" w:space="0" w:color="auto"/>
          </w:divBdr>
        </w:div>
        <w:div w:id="1114330918">
          <w:marLeft w:val="0"/>
          <w:marRight w:val="0"/>
          <w:marTop w:val="0"/>
          <w:marBottom w:val="0"/>
          <w:divBdr>
            <w:top w:val="none" w:sz="0" w:space="0" w:color="auto"/>
            <w:left w:val="none" w:sz="0" w:space="0" w:color="auto"/>
            <w:bottom w:val="none" w:sz="0" w:space="0" w:color="auto"/>
            <w:right w:val="none" w:sz="0" w:space="0" w:color="auto"/>
          </w:divBdr>
        </w:div>
        <w:div w:id="1756170554">
          <w:marLeft w:val="0"/>
          <w:marRight w:val="0"/>
          <w:marTop w:val="0"/>
          <w:marBottom w:val="0"/>
          <w:divBdr>
            <w:top w:val="none" w:sz="0" w:space="0" w:color="auto"/>
            <w:left w:val="none" w:sz="0" w:space="0" w:color="auto"/>
            <w:bottom w:val="none" w:sz="0" w:space="0" w:color="auto"/>
            <w:right w:val="none" w:sz="0" w:space="0" w:color="auto"/>
          </w:divBdr>
        </w:div>
        <w:div w:id="89208521">
          <w:marLeft w:val="0"/>
          <w:marRight w:val="0"/>
          <w:marTop w:val="0"/>
          <w:marBottom w:val="0"/>
          <w:divBdr>
            <w:top w:val="none" w:sz="0" w:space="0" w:color="auto"/>
            <w:left w:val="none" w:sz="0" w:space="0" w:color="auto"/>
            <w:bottom w:val="none" w:sz="0" w:space="0" w:color="auto"/>
            <w:right w:val="none" w:sz="0" w:space="0" w:color="auto"/>
          </w:divBdr>
          <w:divsChild>
            <w:div w:id="254825058">
              <w:marLeft w:val="0"/>
              <w:marRight w:val="0"/>
              <w:marTop w:val="0"/>
              <w:marBottom w:val="0"/>
              <w:divBdr>
                <w:top w:val="none" w:sz="0" w:space="0" w:color="auto"/>
                <w:left w:val="none" w:sz="0" w:space="0" w:color="auto"/>
                <w:bottom w:val="none" w:sz="0" w:space="0" w:color="auto"/>
                <w:right w:val="none" w:sz="0" w:space="0" w:color="auto"/>
              </w:divBdr>
            </w:div>
            <w:div w:id="510876378">
              <w:marLeft w:val="0"/>
              <w:marRight w:val="0"/>
              <w:marTop w:val="0"/>
              <w:marBottom w:val="0"/>
              <w:divBdr>
                <w:top w:val="none" w:sz="0" w:space="0" w:color="auto"/>
                <w:left w:val="none" w:sz="0" w:space="0" w:color="auto"/>
                <w:bottom w:val="none" w:sz="0" w:space="0" w:color="auto"/>
                <w:right w:val="none" w:sz="0" w:space="0" w:color="auto"/>
              </w:divBdr>
            </w:div>
          </w:divsChild>
        </w:div>
        <w:div w:id="1663506235">
          <w:marLeft w:val="0"/>
          <w:marRight w:val="0"/>
          <w:marTop w:val="0"/>
          <w:marBottom w:val="0"/>
          <w:divBdr>
            <w:top w:val="none" w:sz="0" w:space="0" w:color="auto"/>
            <w:left w:val="none" w:sz="0" w:space="0" w:color="auto"/>
            <w:bottom w:val="none" w:sz="0" w:space="0" w:color="auto"/>
            <w:right w:val="none" w:sz="0" w:space="0" w:color="auto"/>
          </w:divBdr>
        </w:div>
        <w:div w:id="858542866">
          <w:marLeft w:val="0"/>
          <w:marRight w:val="0"/>
          <w:marTop w:val="0"/>
          <w:marBottom w:val="0"/>
          <w:divBdr>
            <w:top w:val="none" w:sz="0" w:space="0" w:color="auto"/>
            <w:left w:val="none" w:sz="0" w:space="0" w:color="auto"/>
            <w:bottom w:val="none" w:sz="0" w:space="0" w:color="auto"/>
            <w:right w:val="none" w:sz="0" w:space="0" w:color="auto"/>
          </w:divBdr>
        </w:div>
        <w:div w:id="1901937199">
          <w:marLeft w:val="0"/>
          <w:marRight w:val="0"/>
          <w:marTop w:val="0"/>
          <w:marBottom w:val="0"/>
          <w:divBdr>
            <w:top w:val="none" w:sz="0" w:space="0" w:color="auto"/>
            <w:left w:val="none" w:sz="0" w:space="0" w:color="auto"/>
            <w:bottom w:val="none" w:sz="0" w:space="0" w:color="auto"/>
            <w:right w:val="none" w:sz="0" w:space="0" w:color="auto"/>
          </w:divBdr>
        </w:div>
        <w:div w:id="702900863">
          <w:marLeft w:val="0"/>
          <w:marRight w:val="0"/>
          <w:marTop w:val="0"/>
          <w:marBottom w:val="0"/>
          <w:divBdr>
            <w:top w:val="none" w:sz="0" w:space="0" w:color="auto"/>
            <w:left w:val="none" w:sz="0" w:space="0" w:color="auto"/>
            <w:bottom w:val="none" w:sz="0" w:space="0" w:color="auto"/>
            <w:right w:val="none" w:sz="0" w:space="0" w:color="auto"/>
          </w:divBdr>
        </w:div>
        <w:div w:id="792748320">
          <w:marLeft w:val="0"/>
          <w:marRight w:val="0"/>
          <w:marTop w:val="0"/>
          <w:marBottom w:val="0"/>
          <w:divBdr>
            <w:top w:val="none" w:sz="0" w:space="0" w:color="auto"/>
            <w:left w:val="none" w:sz="0" w:space="0" w:color="auto"/>
            <w:bottom w:val="none" w:sz="0" w:space="0" w:color="auto"/>
            <w:right w:val="none" w:sz="0" w:space="0" w:color="auto"/>
          </w:divBdr>
        </w:div>
        <w:div w:id="886255368">
          <w:marLeft w:val="0"/>
          <w:marRight w:val="0"/>
          <w:marTop w:val="0"/>
          <w:marBottom w:val="0"/>
          <w:divBdr>
            <w:top w:val="none" w:sz="0" w:space="0" w:color="auto"/>
            <w:left w:val="none" w:sz="0" w:space="0" w:color="auto"/>
            <w:bottom w:val="none" w:sz="0" w:space="0" w:color="auto"/>
            <w:right w:val="none" w:sz="0" w:space="0" w:color="auto"/>
          </w:divBdr>
        </w:div>
        <w:div w:id="1620575252">
          <w:marLeft w:val="0"/>
          <w:marRight w:val="0"/>
          <w:marTop w:val="0"/>
          <w:marBottom w:val="0"/>
          <w:divBdr>
            <w:top w:val="none" w:sz="0" w:space="0" w:color="auto"/>
            <w:left w:val="none" w:sz="0" w:space="0" w:color="auto"/>
            <w:bottom w:val="none" w:sz="0" w:space="0" w:color="auto"/>
            <w:right w:val="none" w:sz="0" w:space="0" w:color="auto"/>
          </w:divBdr>
          <w:divsChild>
            <w:div w:id="1442455946">
              <w:marLeft w:val="0"/>
              <w:marRight w:val="0"/>
              <w:marTop w:val="0"/>
              <w:marBottom w:val="0"/>
              <w:divBdr>
                <w:top w:val="none" w:sz="0" w:space="0" w:color="auto"/>
                <w:left w:val="none" w:sz="0" w:space="0" w:color="auto"/>
                <w:bottom w:val="none" w:sz="0" w:space="0" w:color="auto"/>
                <w:right w:val="none" w:sz="0" w:space="0" w:color="auto"/>
              </w:divBdr>
            </w:div>
            <w:div w:id="1200632411">
              <w:marLeft w:val="0"/>
              <w:marRight w:val="0"/>
              <w:marTop w:val="0"/>
              <w:marBottom w:val="0"/>
              <w:divBdr>
                <w:top w:val="none" w:sz="0" w:space="0" w:color="auto"/>
                <w:left w:val="none" w:sz="0" w:space="0" w:color="auto"/>
                <w:bottom w:val="none" w:sz="0" w:space="0" w:color="auto"/>
                <w:right w:val="none" w:sz="0" w:space="0" w:color="auto"/>
              </w:divBdr>
            </w:div>
            <w:div w:id="1950820064">
              <w:marLeft w:val="0"/>
              <w:marRight w:val="0"/>
              <w:marTop w:val="0"/>
              <w:marBottom w:val="0"/>
              <w:divBdr>
                <w:top w:val="none" w:sz="0" w:space="0" w:color="auto"/>
                <w:left w:val="none" w:sz="0" w:space="0" w:color="auto"/>
                <w:bottom w:val="none" w:sz="0" w:space="0" w:color="auto"/>
                <w:right w:val="none" w:sz="0" w:space="0" w:color="auto"/>
              </w:divBdr>
            </w:div>
          </w:divsChild>
        </w:div>
        <w:div w:id="1409032501">
          <w:marLeft w:val="0"/>
          <w:marRight w:val="0"/>
          <w:marTop w:val="0"/>
          <w:marBottom w:val="0"/>
          <w:divBdr>
            <w:top w:val="none" w:sz="0" w:space="0" w:color="auto"/>
            <w:left w:val="none" w:sz="0" w:space="0" w:color="auto"/>
            <w:bottom w:val="none" w:sz="0" w:space="0" w:color="auto"/>
            <w:right w:val="none" w:sz="0" w:space="0" w:color="auto"/>
          </w:divBdr>
          <w:divsChild>
            <w:div w:id="20791788">
              <w:marLeft w:val="0"/>
              <w:marRight w:val="0"/>
              <w:marTop w:val="0"/>
              <w:marBottom w:val="0"/>
              <w:divBdr>
                <w:top w:val="none" w:sz="0" w:space="0" w:color="auto"/>
                <w:left w:val="none" w:sz="0" w:space="0" w:color="auto"/>
                <w:bottom w:val="none" w:sz="0" w:space="0" w:color="auto"/>
                <w:right w:val="none" w:sz="0" w:space="0" w:color="auto"/>
              </w:divBdr>
            </w:div>
            <w:div w:id="557592892">
              <w:marLeft w:val="0"/>
              <w:marRight w:val="0"/>
              <w:marTop w:val="0"/>
              <w:marBottom w:val="0"/>
              <w:divBdr>
                <w:top w:val="none" w:sz="0" w:space="0" w:color="auto"/>
                <w:left w:val="none" w:sz="0" w:space="0" w:color="auto"/>
                <w:bottom w:val="none" w:sz="0" w:space="0" w:color="auto"/>
                <w:right w:val="none" w:sz="0" w:space="0" w:color="auto"/>
              </w:divBdr>
            </w:div>
            <w:div w:id="1730036332">
              <w:marLeft w:val="0"/>
              <w:marRight w:val="0"/>
              <w:marTop w:val="0"/>
              <w:marBottom w:val="0"/>
              <w:divBdr>
                <w:top w:val="none" w:sz="0" w:space="0" w:color="auto"/>
                <w:left w:val="none" w:sz="0" w:space="0" w:color="auto"/>
                <w:bottom w:val="none" w:sz="0" w:space="0" w:color="auto"/>
                <w:right w:val="none" w:sz="0" w:space="0" w:color="auto"/>
              </w:divBdr>
            </w:div>
            <w:div w:id="839083531">
              <w:marLeft w:val="0"/>
              <w:marRight w:val="0"/>
              <w:marTop w:val="0"/>
              <w:marBottom w:val="0"/>
              <w:divBdr>
                <w:top w:val="none" w:sz="0" w:space="0" w:color="auto"/>
                <w:left w:val="none" w:sz="0" w:space="0" w:color="auto"/>
                <w:bottom w:val="none" w:sz="0" w:space="0" w:color="auto"/>
                <w:right w:val="none" w:sz="0" w:space="0" w:color="auto"/>
              </w:divBdr>
            </w:div>
          </w:divsChild>
        </w:div>
        <w:div w:id="51587573">
          <w:marLeft w:val="0"/>
          <w:marRight w:val="0"/>
          <w:marTop w:val="0"/>
          <w:marBottom w:val="0"/>
          <w:divBdr>
            <w:top w:val="none" w:sz="0" w:space="0" w:color="auto"/>
            <w:left w:val="none" w:sz="0" w:space="0" w:color="auto"/>
            <w:bottom w:val="none" w:sz="0" w:space="0" w:color="auto"/>
            <w:right w:val="none" w:sz="0" w:space="0" w:color="auto"/>
          </w:divBdr>
        </w:div>
        <w:div w:id="959342166">
          <w:marLeft w:val="0"/>
          <w:marRight w:val="0"/>
          <w:marTop w:val="0"/>
          <w:marBottom w:val="0"/>
          <w:divBdr>
            <w:top w:val="none" w:sz="0" w:space="0" w:color="auto"/>
            <w:left w:val="none" w:sz="0" w:space="0" w:color="auto"/>
            <w:bottom w:val="none" w:sz="0" w:space="0" w:color="auto"/>
            <w:right w:val="none" w:sz="0" w:space="0" w:color="auto"/>
          </w:divBdr>
        </w:div>
        <w:div w:id="306521802">
          <w:marLeft w:val="0"/>
          <w:marRight w:val="0"/>
          <w:marTop w:val="0"/>
          <w:marBottom w:val="0"/>
          <w:divBdr>
            <w:top w:val="none" w:sz="0" w:space="0" w:color="auto"/>
            <w:left w:val="none" w:sz="0" w:space="0" w:color="auto"/>
            <w:bottom w:val="none" w:sz="0" w:space="0" w:color="auto"/>
            <w:right w:val="none" w:sz="0" w:space="0" w:color="auto"/>
          </w:divBdr>
        </w:div>
        <w:div w:id="405884901">
          <w:marLeft w:val="0"/>
          <w:marRight w:val="0"/>
          <w:marTop w:val="0"/>
          <w:marBottom w:val="0"/>
          <w:divBdr>
            <w:top w:val="none" w:sz="0" w:space="0" w:color="auto"/>
            <w:left w:val="none" w:sz="0" w:space="0" w:color="auto"/>
            <w:bottom w:val="none" w:sz="0" w:space="0" w:color="auto"/>
            <w:right w:val="none" w:sz="0" w:space="0" w:color="auto"/>
          </w:divBdr>
        </w:div>
        <w:div w:id="532887432">
          <w:marLeft w:val="0"/>
          <w:marRight w:val="0"/>
          <w:marTop w:val="0"/>
          <w:marBottom w:val="0"/>
          <w:divBdr>
            <w:top w:val="none" w:sz="0" w:space="0" w:color="auto"/>
            <w:left w:val="none" w:sz="0" w:space="0" w:color="auto"/>
            <w:bottom w:val="none" w:sz="0" w:space="0" w:color="auto"/>
            <w:right w:val="none" w:sz="0" w:space="0" w:color="auto"/>
          </w:divBdr>
        </w:div>
        <w:div w:id="1738285456">
          <w:marLeft w:val="0"/>
          <w:marRight w:val="0"/>
          <w:marTop w:val="0"/>
          <w:marBottom w:val="0"/>
          <w:divBdr>
            <w:top w:val="none" w:sz="0" w:space="0" w:color="auto"/>
            <w:left w:val="none" w:sz="0" w:space="0" w:color="auto"/>
            <w:bottom w:val="none" w:sz="0" w:space="0" w:color="auto"/>
            <w:right w:val="none" w:sz="0" w:space="0" w:color="auto"/>
          </w:divBdr>
        </w:div>
        <w:div w:id="794836576">
          <w:marLeft w:val="0"/>
          <w:marRight w:val="0"/>
          <w:marTop w:val="0"/>
          <w:marBottom w:val="0"/>
          <w:divBdr>
            <w:top w:val="none" w:sz="0" w:space="0" w:color="auto"/>
            <w:left w:val="none" w:sz="0" w:space="0" w:color="auto"/>
            <w:bottom w:val="none" w:sz="0" w:space="0" w:color="auto"/>
            <w:right w:val="none" w:sz="0" w:space="0" w:color="auto"/>
          </w:divBdr>
        </w:div>
        <w:div w:id="275479647">
          <w:marLeft w:val="0"/>
          <w:marRight w:val="0"/>
          <w:marTop w:val="0"/>
          <w:marBottom w:val="0"/>
          <w:divBdr>
            <w:top w:val="none" w:sz="0" w:space="0" w:color="auto"/>
            <w:left w:val="none" w:sz="0" w:space="0" w:color="auto"/>
            <w:bottom w:val="none" w:sz="0" w:space="0" w:color="auto"/>
            <w:right w:val="none" w:sz="0" w:space="0" w:color="auto"/>
          </w:divBdr>
        </w:div>
        <w:div w:id="5332917">
          <w:marLeft w:val="0"/>
          <w:marRight w:val="0"/>
          <w:marTop w:val="0"/>
          <w:marBottom w:val="0"/>
          <w:divBdr>
            <w:top w:val="none" w:sz="0" w:space="0" w:color="auto"/>
            <w:left w:val="none" w:sz="0" w:space="0" w:color="auto"/>
            <w:bottom w:val="none" w:sz="0" w:space="0" w:color="auto"/>
            <w:right w:val="none" w:sz="0" w:space="0" w:color="auto"/>
          </w:divBdr>
        </w:div>
      </w:divsChild>
    </w:div>
    <w:div w:id="131494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ele.seniuniene@prienuspt.lt" TargetMode="External"/><Relationship Id="rId3" Type="http://schemas.openxmlformats.org/officeDocument/2006/relationships/styles" Target="styles.xml"/><Relationship Id="rId7" Type="http://schemas.openxmlformats.org/officeDocument/2006/relationships/hyperlink" Target="mailto:tautvydas.staniulionis@prienuspt.l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prienuspt.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D3588-9592-4101-946F-1603B9A29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2518</Words>
  <Characters>14355</Characters>
  <Application>Microsoft Office Word</Application>
  <DocSecurity>0</DocSecurity>
  <Lines>119</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Griškaitė</dc:creator>
  <cp:keywords/>
  <dc:description/>
  <cp:lastModifiedBy>GiedreAu</cp:lastModifiedBy>
  <cp:revision>6</cp:revision>
  <dcterms:created xsi:type="dcterms:W3CDTF">2026-01-23T05:58:00Z</dcterms:created>
  <dcterms:modified xsi:type="dcterms:W3CDTF">2026-01-23T08:36:00Z</dcterms:modified>
</cp:coreProperties>
</file>